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rFonts w:ascii="Times New Roman" w:cs="Times New Roman" w:hAnsi="Times New Roman"/>
          <w:b/>
          <w:sz w:val="24"/>
          <w:szCs w:val="24"/>
        </w:rPr>
      </w:pPr>
      <w:r>
        <w:rPr>
          <w:rFonts w:ascii="Times New Roman" w:cs="Times New Roman" w:hAnsi="Times New Roman"/>
          <w:b/>
          <w:i/>
          <w:sz w:val="24"/>
          <w:szCs w:val="24"/>
        </w:rPr>
        <w:t>KISAN KARZA MUKTI BILL/VIDHEYAK</w:t>
      </w:r>
      <w:r>
        <w:rPr>
          <w:rFonts w:ascii="Times New Roman" w:cs="Times New Roman" w:hAnsi="Times New Roman"/>
          <w:b/>
          <w:sz w:val="24"/>
          <w:szCs w:val="24"/>
        </w:rPr>
        <w:t>, 2017</w:t>
      </w:r>
    </w:p>
    <w:p>
      <w:pPr>
        <w:pStyle w:val="style0"/>
        <w:jc w:val="center"/>
        <w:rPr>
          <w:rFonts w:ascii="Times New Roman" w:cs="Times New Roman" w:hAnsi="Times New Roman"/>
          <w:sz w:val="24"/>
          <w:szCs w:val="24"/>
        </w:rPr>
      </w:pPr>
      <w:r>
        <w:rPr>
          <w:rFonts w:ascii="Times New Roman" w:cs="Times New Roman" w:hAnsi="Times New Roman"/>
          <w:b/>
          <w:sz w:val="24"/>
          <w:szCs w:val="24"/>
        </w:rPr>
        <w:t>THE FARMERS’ FREEDOM FROM DEBT BILL, 2017</w:t>
      </w:r>
    </w:p>
    <w:p>
      <w:pPr>
        <w:pStyle w:val="style0"/>
        <w:jc w:val="center"/>
        <w:rPr>
          <w:rFonts w:ascii="Times New Roman" w:cs="Times New Roman" w:hAnsi="Times New Roman"/>
          <w:sz w:val="20"/>
          <w:szCs w:val="20"/>
        </w:rPr>
      </w:pPr>
      <w:r>
        <w:rPr>
          <w:rFonts w:ascii="Times New Roman" w:cs="Times New Roman" w:hAnsi="Times New Roman"/>
          <w:sz w:val="20"/>
          <w:szCs w:val="20"/>
        </w:rPr>
        <w:t>A</w:t>
      </w:r>
    </w:p>
    <w:p>
      <w:pPr>
        <w:pStyle w:val="style0"/>
        <w:jc w:val="center"/>
        <w:rPr>
          <w:rFonts w:ascii="Times New Roman" w:cs="Times New Roman" w:hAnsi="Times New Roman"/>
          <w:sz w:val="24"/>
          <w:szCs w:val="24"/>
        </w:rPr>
      </w:pPr>
      <w:r>
        <w:rPr>
          <w:rFonts w:ascii="Times New Roman" w:cs="Times New Roman" w:hAnsi="Times New Roman"/>
          <w:sz w:val="24"/>
          <w:szCs w:val="24"/>
        </w:rPr>
        <w:t>BILL</w:t>
      </w:r>
    </w:p>
    <w:p>
      <w:pPr>
        <w:pStyle w:val="style0"/>
        <w:jc w:val="center"/>
        <w:rPr>
          <w:rFonts w:ascii="Times New Roman" w:cs="Times New Roman" w:hAnsi="Times New Roman"/>
          <w:i/>
          <w:sz w:val="20"/>
          <w:szCs w:val="20"/>
        </w:rPr>
      </w:pPr>
      <w:r>
        <w:rPr>
          <w:rFonts w:ascii="Times New Roman" w:cs="Times New Roman" w:hAnsi="Times New Roman"/>
          <w:i/>
          <w:sz w:val="20"/>
          <w:szCs w:val="20"/>
        </w:rPr>
        <w:t xml:space="preserve">To provide immediate loan waiver to indebted farmers and to provide continuous relief to those farmers who are in distress due to indebtedness by constituting a commission with power to pass awards and to recommend appropriate measures for the </w:t>
      </w:r>
      <w:r>
        <w:rPr>
          <w:rFonts w:ascii="Times New Roman" w:cs="Times New Roman" w:hAnsi="Times New Roman"/>
          <w:i/>
          <w:sz w:val="20"/>
          <w:szCs w:val="20"/>
        </w:rPr>
        <w:t>redressal</w:t>
      </w:r>
      <w:r>
        <w:rPr>
          <w:rFonts w:ascii="Times New Roman" w:cs="Times New Roman" w:hAnsi="Times New Roman"/>
          <w:i/>
          <w:sz w:val="20"/>
          <w:szCs w:val="20"/>
        </w:rPr>
        <w:t xml:space="preserve"> of</w:t>
      </w:r>
      <w:r>
        <w:rPr>
          <w:rFonts w:ascii="Times New Roman" w:cs="Times New Roman" w:hAnsi="Times New Roman"/>
          <w:i/>
          <w:sz w:val="20"/>
          <w:szCs w:val="20"/>
        </w:rPr>
        <w:t xml:space="preserve"> the grievances of indebted </w:t>
      </w:r>
      <w:r>
        <w:rPr>
          <w:rFonts w:ascii="Times New Roman" w:cs="Times New Roman" w:hAnsi="Times New Roman"/>
          <w:i/>
          <w:sz w:val="20"/>
          <w:szCs w:val="20"/>
        </w:rPr>
        <w:t>farmers and matters connected therewith and incidental thereto.</w:t>
      </w:r>
    </w:p>
    <w:p>
      <w:pPr>
        <w:pStyle w:val="style0"/>
        <w:jc w:val="center"/>
        <w:rPr>
          <w:rFonts w:ascii="Times New Roman" w:cs="Times New Roman" w:hAnsi="Times New Roman"/>
          <w:sz w:val="24"/>
          <w:szCs w:val="24"/>
        </w:rPr>
      </w:pPr>
      <w:r>
        <w:rPr>
          <w:rFonts w:ascii="Times New Roman" w:cs="Times New Roman" w:hAnsi="Times New Roman"/>
          <w:sz w:val="24"/>
          <w:szCs w:val="24"/>
        </w:rPr>
        <w:t>__________</w:t>
      </w:r>
    </w:p>
    <w:p>
      <w:pPr>
        <w:pStyle w:val="style0"/>
        <w:jc w:val="center"/>
        <w:rPr>
          <w:rFonts w:ascii="Times New Roman" w:cs="Times New Roman" w:hAnsi="Times New Roman"/>
          <w:b/>
        </w:rPr>
      </w:pPr>
      <w:r>
        <w:rPr>
          <w:rFonts w:ascii="Times New Roman" w:cs="Times New Roman" w:hAnsi="Times New Roman"/>
          <w:b/>
        </w:rPr>
        <w:t>STATEMENT OF OBJECTS AND REASONS</w:t>
      </w:r>
    </w:p>
    <w:p>
      <w:pPr>
        <w:pStyle w:val="style0"/>
        <w:jc w:val="both"/>
        <w:rPr>
          <w:rFonts w:ascii="Times New Roman" w:cs="Times New Roman" w:hAnsi="Times New Roman"/>
          <w:sz w:val="24"/>
          <w:szCs w:val="24"/>
        </w:rPr>
      </w:pPr>
      <w:r>
        <w:rPr>
          <w:rFonts w:ascii="Times New Roman" w:cs="Times New Roman" w:hAnsi="Times New Roman"/>
          <w:sz w:val="24"/>
          <w:szCs w:val="24"/>
        </w:rPr>
        <w:t>WHEREAS, the nation is indebted to farmers for the food security and sovereignty functions that they contribute to;</w:t>
      </w:r>
    </w:p>
    <w:p>
      <w:pPr>
        <w:pStyle w:val="style0"/>
        <w:jc w:val="both"/>
        <w:rPr>
          <w:rFonts w:ascii="Times New Roman" w:cs="Times New Roman" w:hAnsi="Times New Roman"/>
          <w:sz w:val="24"/>
          <w:szCs w:val="24"/>
        </w:rPr>
      </w:pPr>
      <w:r>
        <w:rPr>
          <w:rFonts w:ascii="Times New Roman" w:cs="Times New Roman" w:hAnsi="Times New Roman"/>
          <w:sz w:val="24"/>
          <w:szCs w:val="24"/>
        </w:rPr>
        <w:t>AND WHEREAS, farm commodity prices have been kept low as a policy measure, with several regulations on marketing, which in turn adversely affected farmers’ returns and built up indebtedness;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AND WHEREAS, there has been a failure to keep input prices in check, to provide comprehensive institutional credit facilities, to execute effective risk insurance and disaster relief measures, and to build infrastructure which have in turn resulted in losses for farmers leading to debt;   </w:t>
      </w:r>
    </w:p>
    <w:p>
      <w:pPr>
        <w:pStyle w:val="style0"/>
        <w:jc w:val="both"/>
        <w:rPr>
          <w:rFonts w:ascii="Times New Roman" w:cs="Times New Roman" w:hAnsi="Times New Roman"/>
          <w:sz w:val="24"/>
          <w:szCs w:val="24"/>
        </w:rPr>
      </w:pPr>
      <w:r>
        <w:rPr>
          <w:rFonts w:ascii="Times New Roman" w:cs="Times New Roman" w:hAnsi="Times New Roman"/>
          <w:sz w:val="24"/>
          <w:szCs w:val="24"/>
        </w:rPr>
        <w:t>AND WHEREAS, certain districts and crops in the country are afflicted by severe distress due to the agrarian crisis, and it ruined many farmers financially and led to suicide</w:t>
      </w:r>
      <w:r>
        <w:rPr>
          <w:rFonts w:ascii="Times New Roman" w:cs="Times New Roman" w:hAnsi="Times New Roman"/>
          <w:sz w:val="24"/>
          <w:szCs w:val="24"/>
        </w:rPr>
        <w:t>s</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AND WHEREAS, several suits and other proceedings have been filed in courts, tribunals and other authorities for the recovery of debts accrued from farmers;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AND WHEREAS </w:t>
      </w:r>
      <w:r>
        <w:rPr>
          <w:rFonts w:ascii="Times New Roman" w:cs="Times New Roman" w:hAnsi="Times New Roman"/>
          <w:sz w:val="24"/>
          <w:szCs w:val="24"/>
        </w:rPr>
        <w:t>safeguarding the right to livelihood is essential for the realization of right to life under Article 21 of the Constitution of India</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AND WHEREAS, it is expedient to provide relief to the farmers who are in distress due to indebtedness, by providing immediate relief as well as by constituting a Commission with power to pass awards after adjudication and recommend appropriate measures for the </w:t>
      </w:r>
      <w:r>
        <w:rPr>
          <w:rFonts w:ascii="Times New Roman" w:cs="Times New Roman" w:hAnsi="Times New Roman"/>
          <w:sz w:val="24"/>
          <w:szCs w:val="24"/>
        </w:rPr>
        <w:t>redressal</w:t>
      </w:r>
      <w:r>
        <w:rPr>
          <w:rFonts w:ascii="Times New Roman" w:cs="Times New Roman" w:hAnsi="Times New Roman"/>
          <w:sz w:val="24"/>
          <w:szCs w:val="24"/>
        </w:rPr>
        <w:t xml:space="preserve"> of the grievances of such farmers through conciliation and negotiation and for matters connected there with or incidental thereto;</w:t>
      </w: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sz w:val="24"/>
          <w:szCs w:val="24"/>
        </w:rPr>
      </w:pPr>
    </w:p>
    <w:p>
      <w:pPr>
        <w:pStyle w:val="style0"/>
        <w:jc w:val="center"/>
        <w:rPr>
          <w:rFonts w:ascii="Times New Roman" w:cs="Times New Roman" w:hAnsi="Times New Roman"/>
          <w:i/>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right"/>
        <w:rPr>
          <w:rFonts w:ascii="Times New Roman" w:cs="Times New Roman" w:hAnsi="Times New Roman"/>
          <w:b/>
          <w:u w:val="single"/>
        </w:rPr>
      </w:pPr>
      <w:r>
        <w:rPr>
          <w:rFonts w:ascii="Times New Roman" w:cs="Times New Roman" w:hAnsi="Times New Roman"/>
          <w:b/>
          <w:u w:val="single"/>
        </w:rPr>
        <w:t>Bill No. of 201</w:t>
      </w:r>
      <w:r>
        <w:rPr>
          <w:rFonts w:ascii="Times New Roman" w:cs="Times New Roman" w:hAnsi="Times New Roman"/>
          <w:b/>
          <w:u w:val="single"/>
        </w:rPr>
        <w:t>7</w:t>
      </w:r>
    </w:p>
    <w:p>
      <w:pPr>
        <w:pStyle w:val="style0"/>
        <w:jc w:val="center"/>
        <w:rPr>
          <w:rFonts w:ascii="Times New Roman" w:cs="Times New Roman" w:hAnsi="Times New Roman"/>
          <w:b/>
          <w:sz w:val="24"/>
          <w:szCs w:val="24"/>
        </w:rPr>
      </w:pPr>
      <w:r>
        <w:rPr>
          <w:rFonts w:ascii="Times New Roman" w:cs="Times New Roman" w:hAnsi="Times New Roman"/>
          <w:b/>
          <w:sz w:val="24"/>
          <w:szCs w:val="24"/>
        </w:rPr>
        <w:t>THE</w:t>
      </w:r>
      <w:r>
        <w:rPr>
          <w:rFonts w:ascii="Times New Roman" w:cs="Times New Roman" w:hAnsi="Times New Roman"/>
          <w:b/>
          <w:sz w:val="24"/>
          <w:szCs w:val="24"/>
        </w:rPr>
        <w:t xml:space="preserve"> FARMERS’ </w:t>
      </w:r>
      <w:r>
        <w:rPr>
          <w:rFonts w:ascii="Times New Roman" w:cs="Times New Roman" w:hAnsi="Times New Roman"/>
          <w:b/>
          <w:sz w:val="24"/>
          <w:szCs w:val="24"/>
        </w:rPr>
        <w:t xml:space="preserve">FREEDOM FROM DEBT </w:t>
      </w:r>
      <w:r>
        <w:rPr>
          <w:rFonts w:ascii="Times New Roman" w:cs="Times New Roman" w:hAnsi="Times New Roman"/>
          <w:b/>
          <w:sz w:val="24"/>
          <w:szCs w:val="24"/>
        </w:rPr>
        <w:t>BILL, 201</w:t>
      </w:r>
      <w:r>
        <w:rPr>
          <w:rFonts w:ascii="Times New Roman" w:cs="Times New Roman" w:hAnsi="Times New Roman"/>
          <w:b/>
          <w:sz w:val="24"/>
          <w:szCs w:val="24"/>
        </w:rPr>
        <w:t>7</w:t>
      </w:r>
    </w:p>
    <w:p>
      <w:pPr>
        <w:pStyle w:val="style0"/>
        <w:jc w:val="center"/>
        <w:rPr>
          <w:rFonts w:ascii="Times New Roman" w:cs="Times New Roman" w:hAnsi="Times New Roman"/>
          <w:sz w:val="20"/>
          <w:szCs w:val="20"/>
        </w:rPr>
      </w:pPr>
      <w:r>
        <w:rPr>
          <w:rFonts w:ascii="Times New Roman" w:cs="Times New Roman" w:hAnsi="Times New Roman"/>
          <w:sz w:val="20"/>
          <w:szCs w:val="20"/>
        </w:rPr>
        <w:t>A</w:t>
      </w:r>
    </w:p>
    <w:p>
      <w:pPr>
        <w:pStyle w:val="style0"/>
        <w:jc w:val="center"/>
        <w:rPr>
          <w:rFonts w:ascii="Times New Roman" w:cs="Times New Roman" w:hAnsi="Times New Roman"/>
          <w:sz w:val="24"/>
          <w:szCs w:val="24"/>
        </w:rPr>
      </w:pPr>
      <w:r>
        <w:rPr>
          <w:rFonts w:ascii="Times New Roman" w:cs="Times New Roman" w:hAnsi="Times New Roman"/>
          <w:sz w:val="24"/>
          <w:szCs w:val="24"/>
        </w:rPr>
        <w:t>BILL</w:t>
      </w:r>
    </w:p>
    <w:p>
      <w:pPr>
        <w:pStyle w:val="style0"/>
        <w:jc w:val="center"/>
        <w:rPr>
          <w:rFonts w:ascii="Times New Roman" w:cs="Times New Roman" w:hAnsi="Times New Roman"/>
          <w:i/>
          <w:sz w:val="20"/>
          <w:szCs w:val="20"/>
        </w:rPr>
      </w:pPr>
      <w:r>
        <w:rPr>
          <w:rFonts w:ascii="Times New Roman" w:cs="Times New Roman" w:hAnsi="Times New Roman"/>
          <w:i/>
          <w:sz w:val="20"/>
          <w:szCs w:val="20"/>
        </w:rPr>
        <w:t xml:space="preserve">To provide </w:t>
      </w:r>
      <w:r>
        <w:rPr>
          <w:rFonts w:ascii="Times New Roman" w:cs="Times New Roman" w:hAnsi="Times New Roman"/>
          <w:i/>
          <w:sz w:val="20"/>
          <w:szCs w:val="20"/>
        </w:rPr>
        <w:t xml:space="preserve">immediate </w:t>
      </w:r>
      <w:r>
        <w:rPr>
          <w:rFonts w:ascii="Times New Roman" w:cs="Times New Roman" w:hAnsi="Times New Roman"/>
          <w:i/>
          <w:sz w:val="20"/>
          <w:szCs w:val="20"/>
        </w:rPr>
        <w:t xml:space="preserve">complete </w:t>
      </w:r>
      <w:r>
        <w:rPr>
          <w:rFonts w:ascii="Times New Roman" w:cs="Times New Roman" w:hAnsi="Times New Roman"/>
          <w:i/>
          <w:sz w:val="20"/>
          <w:szCs w:val="20"/>
        </w:rPr>
        <w:t xml:space="preserve">loan waiver to indebted farmers and to provide continuous </w:t>
      </w:r>
      <w:r>
        <w:rPr>
          <w:rFonts w:ascii="Times New Roman" w:cs="Times New Roman" w:hAnsi="Times New Roman"/>
          <w:i/>
          <w:sz w:val="20"/>
          <w:szCs w:val="20"/>
        </w:rPr>
        <w:t>relief to those farmers who are in distress due to indebtedness</w:t>
      </w:r>
      <w:r>
        <w:rPr>
          <w:rFonts w:ascii="Times New Roman" w:cs="Times New Roman" w:hAnsi="Times New Roman"/>
          <w:i/>
          <w:sz w:val="20"/>
          <w:szCs w:val="20"/>
        </w:rPr>
        <w:t xml:space="preserve"> </w:t>
      </w:r>
      <w:r>
        <w:rPr>
          <w:rFonts w:ascii="Times New Roman" w:cs="Times New Roman" w:hAnsi="Times New Roman"/>
          <w:i/>
          <w:sz w:val="20"/>
          <w:szCs w:val="20"/>
        </w:rPr>
        <w:t xml:space="preserve">by constituting a </w:t>
      </w:r>
      <w:r>
        <w:rPr>
          <w:rFonts w:ascii="Times New Roman" w:cs="Times New Roman" w:hAnsi="Times New Roman"/>
          <w:i/>
          <w:sz w:val="20"/>
          <w:szCs w:val="20"/>
        </w:rPr>
        <w:t>c</w:t>
      </w:r>
      <w:r>
        <w:rPr>
          <w:rFonts w:ascii="Times New Roman" w:cs="Times New Roman" w:hAnsi="Times New Roman"/>
          <w:i/>
          <w:sz w:val="20"/>
          <w:szCs w:val="20"/>
        </w:rPr>
        <w:t xml:space="preserve">ommission with power to pass awards </w:t>
      </w:r>
      <w:r>
        <w:rPr>
          <w:rFonts w:ascii="Times New Roman" w:cs="Times New Roman" w:hAnsi="Times New Roman"/>
          <w:i/>
          <w:sz w:val="20"/>
          <w:szCs w:val="20"/>
        </w:rPr>
        <w:t xml:space="preserve">and to recommend appropriate measures for the </w:t>
      </w:r>
      <w:r>
        <w:rPr>
          <w:rFonts w:ascii="Times New Roman" w:cs="Times New Roman" w:hAnsi="Times New Roman"/>
          <w:i/>
          <w:sz w:val="20"/>
          <w:szCs w:val="20"/>
        </w:rPr>
        <w:t>redressal</w:t>
      </w:r>
      <w:r>
        <w:rPr>
          <w:rFonts w:ascii="Times New Roman" w:cs="Times New Roman" w:hAnsi="Times New Roman"/>
          <w:i/>
          <w:sz w:val="20"/>
          <w:szCs w:val="20"/>
        </w:rPr>
        <w:t xml:space="preserve"> of the grievances of such farmers </w:t>
      </w:r>
      <w:r>
        <w:rPr>
          <w:rFonts w:ascii="Times New Roman" w:cs="Times New Roman" w:hAnsi="Times New Roman"/>
          <w:i/>
          <w:sz w:val="20"/>
          <w:szCs w:val="20"/>
        </w:rPr>
        <w:t>and matters connected therewith and incidental thereto.</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w:t>
      </w:r>
      <w:r>
        <w:rPr>
          <w:rFonts w:ascii="Times New Roman" w:cs="Times New Roman" w:hAnsi="Times New Roman"/>
          <w:sz w:val="20"/>
          <w:szCs w:val="24"/>
        </w:rPr>
        <w:t>E</w:t>
      </w:r>
      <w:r>
        <w:rPr>
          <w:rFonts w:ascii="Times New Roman" w:cs="Times New Roman" w:hAnsi="Times New Roman"/>
          <w:sz w:val="24"/>
          <w:szCs w:val="24"/>
        </w:rPr>
        <w:t xml:space="preserve"> it enacted by the </w:t>
      </w:r>
      <w:r>
        <w:rPr>
          <w:rFonts w:ascii="Times New Roman" w:cs="Times New Roman" w:hAnsi="Times New Roman"/>
          <w:sz w:val="24"/>
          <w:szCs w:val="24"/>
        </w:rPr>
        <w:t>Indian Parliament</w:t>
      </w:r>
      <w:r>
        <w:rPr>
          <w:rFonts w:ascii="Times New Roman" w:cs="Times New Roman" w:hAnsi="Times New Roman"/>
          <w:sz w:val="24"/>
          <w:szCs w:val="24"/>
        </w:rPr>
        <w:t xml:space="preserve"> in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 xml:space="preserve">sixty-eighth </w:t>
      </w:r>
      <w:r>
        <w:rPr>
          <w:rFonts w:ascii="Times New Roman" w:cs="Times New Roman" w:hAnsi="Times New Roman"/>
          <w:sz w:val="24"/>
          <w:szCs w:val="24"/>
        </w:rPr>
        <w:t xml:space="preserve">Year of the Republic of India as follows:- </w:t>
      </w:r>
    </w:p>
    <w:p>
      <w:pPr>
        <w:pStyle w:val="style0"/>
        <w:jc w:val="center"/>
        <w:rPr>
          <w:rFonts w:ascii="Times New Roman" w:cs="Times New Roman" w:hAnsi="Times New Roman"/>
          <w:b/>
          <w:sz w:val="24"/>
          <w:szCs w:val="24"/>
        </w:rPr>
      </w:pPr>
      <w:r>
        <w:rPr>
          <w:rFonts w:ascii="Times New Roman" w:cs="Times New Roman" w:hAnsi="Times New Roman"/>
          <w:b/>
          <w:sz w:val="24"/>
          <w:szCs w:val="24"/>
        </w:rPr>
        <w:t>CHAPTER I</w:t>
      </w:r>
    </w:p>
    <w:p>
      <w:pPr>
        <w:pStyle w:val="style0"/>
        <w:jc w:val="center"/>
        <w:rPr>
          <w:rFonts w:ascii="Times New Roman" w:cs="Times New Roman" w:hAnsi="Times New Roman"/>
          <w:b/>
          <w:sz w:val="24"/>
          <w:szCs w:val="24"/>
        </w:rPr>
      </w:pPr>
      <w:r>
        <w:rPr>
          <w:rFonts w:ascii="Times New Roman" w:cs="Times New Roman" w:hAnsi="Times New Roman"/>
          <w:b/>
          <w:sz w:val="24"/>
          <w:szCs w:val="24"/>
        </w:rPr>
        <w:t>PRELIMINARY: DEFINITIONS &amp; INTERPRETATIONS</w:t>
      </w:r>
    </w:p>
    <w:tbl>
      <w:tblPr>
        <w:tblStyle w:val="style154"/>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804"/>
        <w:gridCol w:w="1337"/>
      </w:tblGrid>
      <w:tr>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T</w:t>
            </w:r>
            <w:r>
              <w:rPr>
                <w:rFonts w:ascii="Times New Roman" w:cs="Times New Roman" w:hAnsi="Times New Roman"/>
                <w:sz w:val="24"/>
                <w:szCs w:val="24"/>
              </w:rPr>
              <w:t>his</w:t>
            </w:r>
            <w:r>
              <w:rPr>
                <w:rFonts w:ascii="Times New Roman" w:cs="Times New Roman" w:hAnsi="Times New Roman"/>
                <w:sz w:val="24"/>
                <w:szCs w:val="24"/>
              </w:rPr>
              <w:t xml:space="preserve"> Act may be called the</w:t>
            </w:r>
            <w:r>
              <w:rPr>
                <w:rFonts w:ascii="Times New Roman" w:cs="Times New Roman" w:hAnsi="Times New Roman"/>
                <w:sz w:val="24"/>
                <w:szCs w:val="24"/>
              </w:rPr>
              <w:t xml:space="preserve"> </w:t>
            </w:r>
            <w:r>
              <w:rPr>
                <w:rFonts w:ascii="Times New Roman" w:cs="Times New Roman" w:hAnsi="Times New Roman"/>
                <w:b/>
                <w:sz w:val="24"/>
                <w:szCs w:val="24"/>
              </w:rPr>
              <w:t xml:space="preserve">Farmers’ </w:t>
            </w:r>
            <w:r>
              <w:rPr>
                <w:rFonts w:ascii="Times New Roman" w:cs="Times New Roman" w:hAnsi="Times New Roman"/>
                <w:b/>
                <w:sz w:val="24"/>
                <w:szCs w:val="24"/>
              </w:rPr>
              <w:t xml:space="preserve">Freedom from Debt </w:t>
            </w:r>
            <w:r>
              <w:rPr>
                <w:rFonts w:ascii="Times New Roman" w:cs="Times New Roman" w:hAnsi="Times New Roman"/>
                <w:b/>
                <w:sz w:val="24"/>
                <w:szCs w:val="24"/>
              </w:rPr>
              <w:t>Act</w:t>
            </w:r>
            <w:r>
              <w:rPr>
                <w:rFonts w:ascii="Times New Roman" w:cs="Times New Roman" w:hAnsi="Times New Roman"/>
                <w:sz w:val="24"/>
                <w:szCs w:val="24"/>
              </w:rPr>
              <w:t>, 2017</w:t>
            </w:r>
            <w:r>
              <w:rPr>
                <w:rFonts w:ascii="Times New Roman" w:cs="Times New Roman" w:hAnsi="Times New Roman"/>
                <w:sz w:val="24"/>
                <w:szCs w:val="24"/>
              </w:rPr>
              <w:t>.</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 xml:space="preserve">) It shall come into force on such date as the Central Government may, by notification in the Official Gazette, </w:t>
            </w:r>
            <w:r>
              <w:rPr>
                <w:rFonts w:ascii="Times New Roman" w:cs="Times New Roman" w:hAnsi="Times New Roman"/>
                <w:sz w:val="24"/>
                <w:szCs w:val="24"/>
              </w:rPr>
              <w:t>shall specify in t</w:t>
            </w:r>
            <w:r>
              <w:rPr>
                <w:rFonts w:ascii="Times New Roman" w:cs="Times New Roman" w:hAnsi="Times New Roman"/>
                <w:sz w:val="24"/>
                <w:szCs w:val="24"/>
              </w:rPr>
              <w:t>his/her</w:t>
            </w:r>
            <w:r>
              <w:rPr>
                <w:rFonts w:ascii="Times New Roman" w:cs="Times New Roman" w:hAnsi="Times New Roman"/>
                <w:sz w:val="24"/>
                <w:szCs w:val="24"/>
              </w:rPr>
              <w:t xml:space="preserve"> behalf</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(3) It extends to the whole of </w:t>
            </w:r>
            <w:r>
              <w:rPr>
                <w:rFonts w:ascii="Times New Roman" w:cs="Times New Roman" w:hAnsi="Times New Roman"/>
                <w:sz w:val="24"/>
                <w:szCs w:val="24"/>
              </w:rPr>
              <w:t>India</w:t>
            </w:r>
            <w:r>
              <w:rPr>
                <w:rFonts w:ascii="Times New Roman" w:cs="Times New Roman" w:hAnsi="Times New Roman"/>
                <w:sz w:val="24"/>
                <w:szCs w:val="24"/>
              </w:rPr>
              <w:t>.</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Short title</w:t>
            </w:r>
            <w:r>
              <w:rPr>
                <w:rFonts w:ascii="Times New Roman" w:cs="Times New Roman" w:hAnsi="Times New Roman"/>
                <w:sz w:val="20"/>
                <w:szCs w:val="20"/>
              </w:rPr>
              <w:t xml:space="preserve">, </w:t>
            </w:r>
            <w:r>
              <w:rPr>
                <w:rFonts w:ascii="Times New Roman" w:cs="Times New Roman" w:hAnsi="Times New Roman"/>
                <w:sz w:val="20"/>
                <w:szCs w:val="20"/>
              </w:rPr>
              <w:t>extent</w:t>
            </w:r>
            <w:r>
              <w:rPr>
                <w:rFonts w:ascii="Times New Roman" w:cs="Times New Roman" w:hAnsi="Times New Roman"/>
                <w:sz w:val="20"/>
                <w:szCs w:val="20"/>
              </w:rPr>
              <w:t>,</w:t>
            </w:r>
            <w:r>
              <w:rPr>
                <w:rFonts w:ascii="Times New Roman" w:cs="Times New Roman" w:hAnsi="Times New Roman"/>
                <w:sz w:val="20"/>
                <w:szCs w:val="20"/>
              </w:rPr>
              <w:t xml:space="preserve"> and commencement</w:t>
            </w: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In t</w:t>
            </w:r>
            <w:r>
              <w:rPr>
                <w:rFonts w:ascii="Times New Roman" w:cs="Times New Roman" w:hAnsi="Times New Roman"/>
                <w:sz w:val="24"/>
                <w:szCs w:val="24"/>
              </w:rPr>
              <w:t>his</w:t>
            </w:r>
            <w:r>
              <w:rPr>
                <w:rFonts w:ascii="Times New Roman" w:cs="Times New Roman" w:hAnsi="Times New Roman"/>
                <w:sz w:val="24"/>
                <w:szCs w:val="24"/>
              </w:rPr>
              <w:t xml:space="preserve"> Act, unless the context otherwise requires,-</w:t>
            </w:r>
          </w:p>
          <w:p>
            <w:pPr>
              <w:pStyle w:val="style179"/>
              <w:numPr>
                <w:ilvl w:val="0"/>
                <w:numId w:val="8"/>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“agriculture” includes horticulture, farming and growing of medicinal plants, crops and intercrops, fruits, vegetables, </w:t>
            </w:r>
            <w:r>
              <w:rPr>
                <w:rFonts w:ascii="Times New Roman" w:cs="Times New Roman" w:hAnsi="Times New Roman"/>
                <w:sz w:val="24"/>
                <w:szCs w:val="24"/>
              </w:rPr>
              <w:t>milk</w:t>
            </w:r>
            <w:r>
              <w:rPr>
                <w:rFonts w:ascii="Times New Roman" w:cs="Times New Roman" w:hAnsi="Times New Roman"/>
                <w:sz w:val="24"/>
                <w:szCs w:val="24"/>
              </w:rPr>
              <w:t xml:space="preserve"> production</w:t>
            </w:r>
            <w:r>
              <w:rPr>
                <w:rFonts w:ascii="Times New Roman" w:cs="Times New Roman" w:hAnsi="Times New Roman"/>
                <w:sz w:val="24"/>
                <w:szCs w:val="24"/>
              </w:rPr>
              <w:t xml:space="preserve">, gathering of minor forest produce, </w:t>
            </w:r>
            <w:r>
              <w:rPr>
                <w:rFonts w:ascii="Times New Roman" w:cs="Times New Roman" w:hAnsi="Times New Roman"/>
                <w:sz w:val="24"/>
                <w:szCs w:val="24"/>
              </w:rPr>
              <w:t xml:space="preserve">fishing, </w:t>
            </w:r>
            <w:r>
              <w:rPr>
                <w:rFonts w:ascii="Times New Roman" w:cs="Times New Roman" w:hAnsi="Times New Roman"/>
                <w:sz w:val="24"/>
                <w:szCs w:val="24"/>
              </w:rPr>
              <w:t>flowers, grass, fodder grass and trees or any kind of cultivation of soil, conducting nurser</w:t>
            </w:r>
            <w:r>
              <w:rPr>
                <w:rFonts w:ascii="Times New Roman" w:cs="Times New Roman" w:hAnsi="Times New Roman"/>
                <w:sz w:val="24"/>
                <w:szCs w:val="24"/>
              </w:rPr>
              <w:t>y, breeding and keeping of live</w:t>
            </w:r>
            <w:r>
              <w:rPr>
                <w:rFonts w:ascii="Times New Roman" w:cs="Times New Roman" w:hAnsi="Times New Roman"/>
                <w:sz w:val="24"/>
                <w:szCs w:val="24"/>
              </w:rPr>
              <w:t xml:space="preserve">stock including fish </w:t>
            </w:r>
            <w:r>
              <w:rPr>
                <w:rFonts w:ascii="Times New Roman" w:cs="Times New Roman" w:hAnsi="Times New Roman"/>
                <w:sz w:val="24"/>
                <w:szCs w:val="24"/>
              </w:rPr>
              <w:t xml:space="preserve">and </w:t>
            </w:r>
            <w:r>
              <w:rPr>
                <w:rFonts w:ascii="Times New Roman" w:cs="Times New Roman" w:hAnsi="Times New Roman"/>
                <w:sz w:val="24"/>
                <w:szCs w:val="24"/>
              </w:rPr>
              <w:t>mussel</w:t>
            </w:r>
            <w:r>
              <w:rPr>
                <w:rFonts w:ascii="Times New Roman" w:cs="Times New Roman" w:hAnsi="Times New Roman"/>
                <w:sz w:val="24"/>
                <w:szCs w:val="24"/>
              </w:rPr>
              <w:t>s</w:t>
            </w:r>
            <w:r>
              <w:rPr>
                <w:rFonts w:ascii="Times New Roman" w:cs="Times New Roman" w:hAnsi="Times New Roman"/>
                <w:sz w:val="24"/>
                <w:szCs w:val="24"/>
              </w:rPr>
              <w:t>, bees, silkworm, poultry, duck, cattle or pig and the use of land for agriculture allied activities or any other agricultural purposes;</w:t>
            </w:r>
          </w:p>
          <w:p>
            <w:pPr>
              <w:pStyle w:val="style179"/>
              <w:numPr>
                <w:ilvl w:val="0"/>
                <w:numId w:val="8"/>
              </w:numPr>
              <w:spacing w:lineRule="auto" w:line="276"/>
              <w:jc w:val="both"/>
              <w:rPr>
                <w:rFonts w:ascii="Times New Roman" w:cs="Times New Roman" w:hAnsi="Times New Roman"/>
                <w:sz w:val="24"/>
                <w:szCs w:val="24"/>
              </w:rPr>
            </w:pPr>
            <w:r>
              <w:rPr>
                <w:rFonts w:ascii="Times New Roman" w:cs="Times New Roman" w:hAnsi="Times New Roman"/>
                <w:sz w:val="24"/>
                <w:szCs w:val="24"/>
              </w:rPr>
              <w:t>“agricultural expert”</w:t>
            </w:r>
            <w:r>
              <w:rPr>
                <w:rFonts w:ascii="Times New Roman" w:cs="Times New Roman" w:hAnsi="Times New Roman"/>
                <w:sz w:val="24"/>
                <w:szCs w:val="24"/>
              </w:rPr>
              <w:t xml:space="preserve"> includes a</w:t>
            </w:r>
            <w:r>
              <w:rPr>
                <w:rFonts w:ascii="Times New Roman" w:cs="Times New Roman" w:hAnsi="Times New Roman"/>
                <w:sz w:val="24"/>
                <w:szCs w:val="24"/>
              </w:rPr>
              <w:t xml:space="preserve"> person by virtue of academic qualification and proven academic record; </w:t>
            </w:r>
          </w:p>
          <w:p>
            <w:pPr>
              <w:pStyle w:val="style179"/>
              <w:numPr>
                <w:ilvl w:val="0"/>
                <w:numId w:val="8"/>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“Commission” means the </w:t>
            </w:r>
            <w:r>
              <w:rPr>
                <w:rFonts w:ascii="Times New Roman" w:cs="Times New Roman" w:hAnsi="Times New Roman"/>
                <w:sz w:val="24"/>
                <w:szCs w:val="24"/>
              </w:rPr>
              <w:t xml:space="preserve">National </w:t>
            </w:r>
            <w:r>
              <w:rPr>
                <w:rFonts w:ascii="Times New Roman" w:cs="Times New Roman" w:hAnsi="Times New Roman"/>
                <w:sz w:val="24"/>
                <w:szCs w:val="24"/>
              </w:rPr>
              <w:t xml:space="preserve">Farmers' Debt Relief Commission constituted under section </w:t>
            </w:r>
            <w:r>
              <w:rPr>
                <w:rFonts w:ascii="Times New Roman" w:cs="Times New Roman" w:hAnsi="Times New Roman"/>
                <w:sz w:val="24"/>
                <w:szCs w:val="24"/>
              </w:rPr>
              <w:t>4</w:t>
            </w:r>
            <w:r>
              <w:rPr>
                <w:rFonts w:ascii="Times New Roman" w:cs="Times New Roman" w:hAnsi="Times New Roman"/>
                <w:sz w:val="24"/>
                <w:szCs w:val="24"/>
              </w:rPr>
              <w:t>;</w:t>
            </w:r>
          </w:p>
          <w:p>
            <w:pPr>
              <w:pStyle w:val="style179"/>
              <w:numPr>
                <w:ilvl w:val="0"/>
                <w:numId w:val="8"/>
              </w:numPr>
              <w:spacing w:lineRule="auto" w:line="276"/>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private </w:t>
            </w:r>
            <w:r>
              <w:rPr>
                <w:rFonts w:ascii="Times New Roman" w:cs="Times New Roman" w:hAnsi="Times New Roman"/>
                <w:sz w:val="24"/>
                <w:szCs w:val="24"/>
              </w:rPr>
              <w:t xml:space="preserve">creditor” means any person engaged in money lending, whether under a licence or not and includes </w:t>
            </w:r>
            <w:r>
              <w:rPr>
                <w:rFonts w:ascii="Times New Roman" w:cs="Times New Roman" w:hAnsi="Times New Roman"/>
                <w:sz w:val="24"/>
                <w:szCs w:val="24"/>
              </w:rPr>
              <w:t>his/her</w:t>
            </w:r>
            <w:r>
              <w:rPr>
                <w:rFonts w:ascii="Times New Roman" w:cs="Times New Roman" w:hAnsi="Times New Roman"/>
                <w:sz w:val="24"/>
                <w:szCs w:val="24"/>
              </w:rPr>
              <w:t xml:space="preserve"> heirs, legal representatives, assignees, co-operative society and any other person as may be notified by the Government;</w:t>
            </w:r>
          </w:p>
          <w:p>
            <w:pPr>
              <w:pStyle w:val="style179"/>
              <w:numPr>
                <w:ilvl w:val="0"/>
                <w:numId w:val="8"/>
              </w:numPr>
              <w:spacing w:lineRule="auto" w:line="276"/>
              <w:jc w:val="both"/>
              <w:rPr>
                <w:rFonts w:ascii="Times New Roman" w:cs="Times New Roman" w:hAnsi="Times New Roman"/>
                <w:sz w:val="24"/>
                <w:szCs w:val="24"/>
              </w:rPr>
            </w:pPr>
            <w:r>
              <w:rPr>
                <w:rFonts w:ascii="Times New Roman" w:cs="Times New Roman" w:hAnsi="Times New Roman"/>
                <w:sz w:val="24"/>
                <w:szCs w:val="24"/>
              </w:rPr>
              <w:t>“debt” means any liability, whether secured or unsecured</w:t>
            </w:r>
            <w:r>
              <w:rPr>
                <w:rFonts w:ascii="Times New Roman" w:cs="Times New Roman" w:hAnsi="Times New Roman"/>
                <w:sz w:val="24"/>
                <w:szCs w:val="24"/>
              </w:rPr>
              <w:t>,</w:t>
            </w:r>
            <w:r>
              <w:rPr>
                <w:rFonts w:ascii="Times New Roman" w:cs="Times New Roman" w:hAnsi="Times New Roman"/>
                <w:sz w:val="24"/>
                <w:szCs w:val="24"/>
              </w:rPr>
              <w:t xml:space="preserve"> due from a farmer on or before the commencement of t</w:t>
            </w:r>
            <w:r>
              <w:rPr>
                <w:rFonts w:ascii="Times New Roman" w:cs="Times New Roman" w:hAnsi="Times New Roman"/>
                <w:sz w:val="24"/>
                <w:szCs w:val="24"/>
              </w:rPr>
              <w:t>his</w:t>
            </w:r>
            <w:r>
              <w:rPr>
                <w:rFonts w:ascii="Times New Roman" w:cs="Times New Roman" w:hAnsi="Times New Roman"/>
                <w:sz w:val="24"/>
                <w:szCs w:val="24"/>
              </w:rPr>
              <w:t xml:space="preserve"> Act</w:t>
            </w:r>
            <w:r>
              <w:rPr>
                <w:rFonts w:ascii="Times New Roman" w:cs="Times New Roman" w:hAnsi="Times New Roman"/>
                <w:sz w:val="24"/>
                <w:szCs w:val="24"/>
              </w:rPr>
              <w:t xml:space="preserve"> or, in respect of any particular distress affected area in the state, on or before such date as the Government may, by notification in the Gazette specify</w:t>
            </w:r>
            <w:r>
              <w:rPr>
                <w:rFonts w:ascii="Times New Roman" w:cs="Times New Roman" w:hAnsi="Times New Roman"/>
                <w:sz w:val="24"/>
                <w:szCs w:val="24"/>
              </w:rPr>
              <w:t>,</w:t>
            </w:r>
            <w:r>
              <w:rPr>
                <w:rFonts w:ascii="Times New Roman" w:cs="Times New Roman" w:hAnsi="Times New Roman"/>
                <w:sz w:val="24"/>
                <w:szCs w:val="24"/>
              </w:rPr>
              <w:t xml:space="preserve"> whether payable under a contract, or under a decree or order of any Court or tribunal or otherwise and includes, </w:t>
            </w:r>
          </w:p>
          <w:p>
            <w:pPr>
              <w:pStyle w:val="style179"/>
              <w:numPr>
                <w:ilvl w:val="0"/>
                <w:numId w:val="3"/>
              </w:numPr>
              <w:jc w:val="both"/>
              <w:rPr>
                <w:rFonts w:ascii="Times New Roman" w:cs="Times New Roman" w:hAnsi="Times New Roman"/>
                <w:sz w:val="24"/>
                <w:szCs w:val="24"/>
              </w:rPr>
            </w:pPr>
            <w:r>
              <w:rPr>
                <w:rFonts w:ascii="Times New Roman" w:cs="Times New Roman" w:hAnsi="Times New Roman"/>
                <w:sz w:val="24"/>
                <w:szCs w:val="24"/>
              </w:rPr>
              <w:t xml:space="preserve">any sum payable to,- </w:t>
            </w:r>
          </w:p>
          <w:p>
            <w:pPr>
              <w:pStyle w:val="style179"/>
              <w:numPr>
                <w:ilvl w:val="0"/>
                <w:numId w:val="19"/>
              </w:numPr>
              <w:jc w:val="both"/>
              <w:rPr>
                <w:rFonts w:ascii="Times New Roman" w:cs="Times New Roman" w:hAnsi="Times New Roman"/>
                <w:sz w:val="24"/>
                <w:szCs w:val="24"/>
              </w:rPr>
            </w:pPr>
            <w:r>
              <w:rPr>
                <w:rFonts w:ascii="Times New Roman" w:cs="Times New Roman" w:hAnsi="Times New Roman"/>
                <w:sz w:val="24"/>
                <w:szCs w:val="24"/>
              </w:rPr>
              <w:t xml:space="preserve">an institutional creditor; </w:t>
            </w:r>
          </w:p>
          <w:p>
            <w:pPr>
              <w:pStyle w:val="style179"/>
              <w:numPr>
                <w:ilvl w:val="0"/>
                <w:numId w:val="19"/>
              </w:numPr>
              <w:jc w:val="both"/>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 xml:space="preserve">private </w:t>
            </w:r>
            <w:r>
              <w:rPr>
                <w:rFonts w:ascii="Times New Roman" w:cs="Times New Roman" w:hAnsi="Times New Roman"/>
                <w:sz w:val="24"/>
                <w:szCs w:val="24"/>
              </w:rPr>
              <w:t>creditor;</w:t>
            </w:r>
          </w:p>
          <w:p>
            <w:pPr>
              <w:pStyle w:val="style0"/>
              <w:ind w:left="709"/>
              <w:jc w:val="both"/>
              <w:rPr>
                <w:rFonts w:ascii="Times New Roman" w:cs="Times New Roman" w:hAnsi="Times New Roman"/>
                <w:sz w:val="24"/>
                <w:szCs w:val="24"/>
              </w:rPr>
            </w:pPr>
            <w:r>
              <w:rPr>
                <w:rFonts w:ascii="Times New Roman" w:cs="Times New Roman" w:hAnsi="Times New Roman"/>
                <w:sz w:val="24"/>
                <w:szCs w:val="24"/>
              </w:rPr>
              <w:t xml:space="preserve">But does not include any loan amount taken by the farmer for commercial purposes or luxury other than agricultural allied commercial purposes, to augment </w:t>
            </w:r>
            <w:r>
              <w:rPr>
                <w:rFonts w:ascii="Times New Roman" w:cs="Times New Roman" w:hAnsi="Times New Roman"/>
                <w:sz w:val="24"/>
                <w:szCs w:val="24"/>
              </w:rPr>
              <w:t>his/her</w:t>
            </w:r>
            <w:r>
              <w:rPr>
                <w:rFonts w:ascii="Times New Roman" w:cs="Times New Roman" w:hAnsi="Times New Roman"/>
                <w:sz w:val="24"/>
                <w:szCs w:val="24"/>
              </w:rPr>
              <w:t xml:space="preserve"> income</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“district” means a revenue district;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“distress affected area” means revenue district or districts or part thereof in the State, declared by the Government as per Section </w:t>
            </w:r>
            <w:r>
              <w:rPr>
                <w:rFonts w:ascii="Times New Roman" w:cs="Times New Roman" w:hAnsi="Times New Roman"/>
                <w:sz w:val="24"/>
                <w:szCs w:val="24"/>
              </w:rPr>
              <w:t>7</w:t>
            </w:r>
            <w:r>
              <w:rPr>
                <w:rFonts w:ascii="Times New Roman" w:cs="Times New Roman" w:hAnsi="Times New Roman"/>
                <w:sz w:val="24"/>
                <w:szCs w:val="24"/>
              </w:rPr>
              <w:t>, for the purpose of t</w:t>
            </w:r>
            <w:r>
              <w:rPr>
                <w:rFonts w:ascii="Times New Roman" w:cs="Times New Roman" w:hAnsi="Times New Roman"/>
                <w:sz w:val="24"/>
                <w:szCs w:val="24"/>
              </w:rPr>
              <w:t>his</w:t>
            </w:r>
            <w:r>
              <w:rPr>
                <w:rFonts w:ascii="Times New Roman" w:cs="Times New Roman" w:hAnsi="Times New Roman"/>
                <w:sz w:val="24"/>
                <w:szCs w:val="24"/>
              </w:rPr>
              <w:t xml:space="preserve"> Act, on the recommendations of the Commission</w:t>
            </w:r>
            <w:r>
              <w:rPr>
                <w:rFonts w:ascii="Times New Roman" w:cs="Times New Roman" w:hAnsi="Times New Roman"/>
                <w:sz w:val="24"/>
                <w:szCs w:val="24"/>
              </w:rPr>
              <w:t xml:space="preserve"> which could include natural calamities, price crash, failure of crop due to other reasons incl. supply of spurious inputs etc.</w:t>
            </w:r>
            <w:r>
              <w:rPr>
                <w:rFonts w:ascii="Times New Roman" w:cs="Times New Roman" w:hAnsi="Times New Roman"/>
                <w:sz w:val="24"/>
                <w:szCs w:val="24"/>
              </w:rPr>
              <w: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“distress affected crop” means any crop or crops of the State declared by the Government as per section </w:t>
            </w:r>
            <w:r>
              <w:rPr>
                <w:rFonts w:ascii="Times New Roman" w:cs="Times New Roman" w:hAnsi="Times New Roman"/>
                <w:sz w:val="24"/>
                <w:szCs w:val="24"/>
              </w:rPr>
              <w:t>7</w:t>
            </w:r>
            <w:r>
              <w:rPr>
                <w:rFonts w:ascii="Times New Roman" w:cs="Times New Roman" w:hAnsi="Times New Roman"/>
                <w:sz w:val="24"/>
                <w:szCs w:val="24"/>
              </w:rPr>
              <w:t xml:space="preserve"> on the recommendation of the Commission, for the purpose of t</w:t>
            </w:r>
            <w:r>
              <w:rPr>
                <w:rFonts w:ascii="Times New Roman" w:cs="Times New Roman" w:hAnsi="Times New Roman"/>
                <w:sz w:val="24"/>
                <w:szCs w:val="24"/>
              </w:rPr>
              <w:t>his</w:t>
            </w:r>
            <w:r>
              <w:rPr>
                <w:rFonts w:ascii="Times New Roman" w:cs="Times New Roman" w:hAnsi="Times New Roman"/>
                <w:sz w:val="24"/>
                <w:szCs w:val="24"/>
              </w:rPr>
              <w:t xml:space="preserve"> Act</w:t>
            </w:r>
            <w:r>
              <w:rPr>
                <w:rFonts w:ascii="Times New Roman" w:cs="Times New Roman" w:hAnsi="Times New Roman"/>
                <w:sz w:val="24"/>
                <w:szCs w:val="24"/>
              </w:rPr>
              <w:t xml:space="preserve"> which could include natural calamities, price crash, failure of crop due to other reasons incl. supply of spurious inputs</w:t>
            </w:r>
            <w:r>
              <w:rPr>
                <w:rFonts w:ascii="Times New Roman" w:cs="Times New Roman" w:hAnsi="Times New Roman"/>
                <w:sz w:val="24"/>
                <w:szCs w:val="24"/>
              </w:rPr>
              <w: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“distress affected farmer” means a farmer declared as such by the Commission and includes agricultural labourer for the purpose of t</w:t>
            </w:r>
            <w:r>
              <w:rPr>
                <w:rFonts w:ascii="Times New Roman" w:cs="Times New Roman" w:hAnsi="Times New Roman"/>
                <w:sz w:val="24"/>
                <w:szCs w:val="24"/>
              </w:rPr>
              <w:t>his</w:t>
            </w:r>
            <w:r>
              <w:rPr>
                <w:rFonts w:ascii="Times New Roman" w:cs="Times New Roman" w:hAnsi="Times New Roman"/>
                <w:sz w:val="24"/>
                <w:szCs w:val="24"/>
              </w:rPr>
              <w:t xml:space="preserve"> Act;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“fair rate of interest” means the rate of interest determined by the Commission under sub-section </w:t>
            </w:r>
            <w:r>
              <w:rPr>
                <w:rFonts w:ascii="Times New Roman" w:cs="Times New Roman" w:hAnsi="Times New Roman"/>
                <w:sz w:val="24"/>
                <w:szCs w:val="24"/>
              </w:rPr>
              <w:t>(</w:t>
            </w:r>
            <w:r>
              <w:rPr>
                <w:rFonts w:ascii="Times New Roman" w:cs="Times New Roman" w:hAnsi="Times New Roman"/>
                <w:sz w:val="24"/>
                <w:szCs w:val="24"/>
              </w:rPr>
              <w:t>1</w:t>
            </w:r>
            <w:r>
              <w:rPr>
                <w:rFonts w:ascii="Times New Roman" w:cs="Times New Roman" w:hAnsi="Times New Roman"/>
                <w:sz w:val="24"/>
                <w:szCs w:val="24"/>
              </w:rPr>
              <w:t>)</w:t>
            </w:r>
            <w:r>
              <w:rPr>
                <w:rFonts w:ascii="Times New Roman" w:cs="Times New Roman" w:hAnsi="Times New Roman"/>
                <w:sz w:val="24"/>
                <w:szCs w:val="24"/>
              </w:rPr>
              <w:t xml:space="preserve"> of section </w:t>
            </w:r>
            <w:r>
              <w:rPr>
                <w:rFonts w:ascii="Times New Roman" w:cs="Times New Roman" w:hAnsi="Times New Roman"/>
                <w:sz w:val="24"/>
                <w:szCs w:val="24"/>
              </w:rPr>
              <w:t>6</w:t>
            </w:r>
            <w:r>
              <w:rPr>
                <w:rFonts w:ascii="Times New Roman" w:cs="Times New Roman" w:hAnsi="Times New Roman"/>
                <w:sz w:val="24"/>
                <w:szCs w:val="24"/>
              </w:rPr>
              <w:t xml:space="preserve"> of t</w:t>
            </w:r>
            <w:r>
              <w:rPr>
                <w:rFonts w:ascii="Times New Roman" w:cs="Times New Roman" w:hAnsi="Times New Roman"/>
                <w:sz w:val="24"/>
                <w:szCs w:val="24"/>
              </w:rPr>
              <w:t>his</w:t>
            </w:r>
            <w:r>
              <w:rPr>
                <w:rFonts w:ascii="Times New Roman" w:cs="Times New Roman" w:hAnsi="Times New Roman"/>
                <w:sz w:val="24"/>
                <w:szCs w:val="24"/>
              </w:rPr>
              <w:t xml:space="preserve"> Act;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“farmer” means a person </w:t>
            </w:r>
            <w:r>
              <w:rPr>
                <w:rFonts w:ascii="Times New Roman" w:cs="Times New Roman" w:hAnsi="Times New Roman"/>
                <w:sz w:val="24"/>
                <w:szCs w:val="24"/>
              </w:rPr>
              <w:t xml:space="preserve">actively engaged in the economic </w:t>
            </w:r>
            <w:r>
              <w:rPr>
                <w:rFonts w:ascii="Times New Roman" w:cs="Times New Roman" w:hAnsi="Times New Roman"/>
                <w:sz w:val="24"/>
                <w:szCs w:val="24"/>
              </w:rPr>
              <w:t xml:space="preserve">and/or livelihood activity of growing crops, or producing other primary agricultural commodities with or without land ownership, and will include all agricultural operational holders, cultivators, sharecroppers, tenants, </w:t>
            </w:r>
            <w:r>
              <w:rPr>
                <w:rFonts w:ascii="Times New Roman" w:cs="Times New Roman" w:hAnsi="Times New Roman"/>
                <w:sz w:val="24"/>
                <w:szCs w:val="24"/>
              </w:rPr>
              <w:t xml:space="preserve">agricultural labourers, </w:t>
            </w:r>
            <w:r>
              <w:rPr>
                <w:rFonts w:ascii="Times New Roman" w:cs="Times New Roman" w:hAnsi="Times New Roman"/>
                <w:sz w:val="24"/>
                <w:szCs w:val="24"/>
              </w:rPr>
              <w:t>poultr</w:t>
            </w:r>
            <w:r>
              <w:rPr>
                <w:rFonts w:ascii="Times New Roman" w:cs="Times New Roman" w:hAnsi="Times New Roman"/>
                <w:sz w:val="24"/>
                <w:szCs w:val="24"/>
              </w:rPr>
              <w:t xml:space="preserve">y and livestock </w:t>
            </w:r>
            <w:r>
              <w:rPr>
                <w:rFonts w:ascii="Times New Roman" w:cs="Times New Roman" w:hAnsi="Times New Roman"/>
                <w:sz w:val="24"/>
                <w:szCs w:val="24"/>
              </w:rPr>
              <w:t>rearers</w:t>
            </w:r>
            <w:r>
              <w:rPr>
                <w:rFonts w:ascii="Times New Roman" w:cs="Times New Roman" w:hAnsi="Times New Roman"/>
                <w:sz w:val="24"/>
                <w:szCs w:val="24"/>
              </w:rPr>
              <w:t xml:space="preserve">, </w:t>
            </w:r>
            <w:r>
              <w:rPr>
                <w:rFonts w:ascii="Times New Roman" w:cs="Times New Roman" w:hAnsi="Times New Roman"/>
                <w:sz w:val="24"/>
                <w:szCs w:val="24"/>
              </w:rPr>
              <w:t>fisherpeople</w:t>
            </w:r>
            <w:r>
              <w:rPr>
                <w:rFonts w:ascii="Times New Roman" w:cs="Times New Roman" w:hAnsi="Times New Roman"/>
                <w:sz w:val="24"/>
                <w:szCs w:val="24"/>
              </w:rPr>
              <w:t>, beekeepers, pastoralists, non-corporate planters and planting labourers as well as forest-gatherers.</w:t>
            </w:r>
            <w:r>
              <w:rPr>
                <w:rFonts w:ascii="Times New Roman" w:cs="Times New Roman" w:hAnsi="Times New Roman"/>
                <w:sz w:val="24"/>
                <w:szCs w:val="24"/>
              </w:rPr>
              <w:t xml:space="preserve"> S</w:t>
            </w:r>
            <w:r>
              <w:rPr>
                <w:rFonts w:ascii="Times New Roman" w:cs="Times New Roman" w:hAnsi="Times New Roman"/>
                <w:sz w:val="24"/>
                <w:szCs w:val="24"/>
              </w:rPr>
              <w:t>elf-</w:t>
            </w:r>
            <w:r>
              <w:rPr>
                <w:rFonts w:ascii="Times New Roman" w:cs="Times New Roman" w:hAnsi="Times New Roman"/>
                <w:sz w:val="24"/>
                <w:szCs w:val="24"/>
              </w:rPr>
              <w:t xml:space="preserve">help groups doing cultivation on collectively </w:t>
            </w:r>
            <w:r>
              <w:rPr>
                <w:rFonts w:ascii="Times New Roman" w:cs="Times New Roman" w:hAnsi="Times New Roman"/>
                <w:sz w:val="24"/>
                <w:szCs w:val="24"/>
              </w:rPr>
              <w:t>owned,</w:t>
            </w:r>
            <w:r>
              <w:rPr>
                <w:rFonts w:ascii="Times New Roman" w:cs="Times New Roman" w:hAnsi="Times New Roman"/>
                <w:sz w:val="24"/>
                <w:szCs w:val="24"/>
              </w:rPr>
              <w:t xml:space="preserve"> or leased-in land are included.</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“financial institution” means any financial institution constituted by or under any Central Act, State Act for the time being in force and owned and controlled by the Government;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“Government” means the </w:t>
            </w:r>
            <w:r>
              <w:rPr>
                <w:rFonts w:ascii="Times New Roman" w:cs="Times New Roman" w:hAnsi="Times New Roman"/>
                <w:sz w:val="24"/>
                <w:szCs w:val="24"/>
              </w:rPr>
              <w:t xml:space="preserve">Central </w:t>
            </w:r>
            <w:r>
              <w:rPr>
                <w:rFonts w:ascii="Times New Roman" w:cs="Times New Roman" w:hAnsi="Times New Roman"/>
                <w:sz w:val="24"/>
                <w:szCs w:val="24"/>
              </w:rPr>
              <w:t>Govern</w:t>
            </w:r>
            <w:r>
              <w:rPr>
                <w:rFonts w:ascii="Times New Roman" w:cs="Times New Roman" w:hAnsi="Times New Roman"/>
                <w:sz w:val="24"/>
                <w:szCs w:val="24"/>
              </w:rPr>
              <w:t>ment</w:t>
            </w:r>
            <w:r>
              <w:rPr>
                <w:rFonts w:ascii="Times New Roman" w:cs="Times New Roman" w:hAnsi="Times New Roman"/>
                <w:sz w:val="24"/>
                <w:szCs w:val="24"/>
              </w:rPr>
              <w: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“institutional creditor” means the State Bank of India or any Subsidiary Bank within the meaning of clause (k) of section 2 of the State Bank of India (Subsidiary Bank) Act, 1959 or any Scheduled Bank</w:t>
            </w:r>
            <w:r>
              <w:rPr>
                <w:rFonts w:ascii="Times New Roman" w:cs="Times New Roman" w:hAnsi="Times New Roman"/>
                <w:sz w:val="24"/>
                <w:szCs w:val="24"/>
              </w:rPr>
              <w:t xml:space="preserve"> including </w:t>
            </w:r>
            <w:r>
              <w:rPr>
                <w:rFonts w:ascii="Times New Roman" w:cs="Times New Roman" w:hAnsi="Times New Roman"/>
                <w:sz w:val="24"/>
                <w:szCs w:val="24"/>
              </w:rPr>
              <w:t xml:space="preserve">regional rural banks and </w:t>
            </w:r>
            <w:r>
              <w:rPr>
                <w:rFonts w:ascii="Times New Roman" w:cs="Times New Roman" w:hAnsi="Times New Roman"/>
                <w:sz w:val="24"/>
                <w:szCs w:val="24"/>
              </w:rPr>
              <w:t>cooperative societies</w:t>
            </w:r>
            <w:r>
              <w:rPr>
                <w:rFonts w:ascii="Times New Roman" w:cs="Times New Roman" w:hAnsi="Times New Roman"/>
                <w:sz w:val="24"/>
                <w:szCs w:val="24"/>
              </w:rPr>
              <w: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“interest” means any amount payable in excess of the principal amount borrowed or pecuniary obligation incurred, by whatsoever name, such amount may be called, whether the same is expressly mentioned or not in the document or contract, if any;</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“member” means a member of the Commission and includes the </w:t>
            </w:r>
            <w:r>
              <w:rPr>
                <w:rFonts w:ascii="Times New Roman" w:cs="Times New Roman" w:hAnsi="Times New Roman"/>
                <w:sz w:val="24"/>
                <w:szCs w:val="24"/>
              </w:rPr>
              <w:t>Chairperson</w:t>
            </w:r>
            <w:r>
              <w:rPr>
                <w:rFonts w:ascii="Times New Roman" w:cs="Times New Roman" w:hAnsi="Times New Roman"/>
                <w:sz w:val="24"/>
                <w:szCs w:val="24"/>
              </w:rPr>
              <w: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“penal interest” means any amount payable in excess of interest on a debt;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“prescribed” means prescribed by rules under t</w:t>
            </w:r>
            <w:r>
              <w:rPr>
                <w:rFonts w:ascii="Times New Roman" w:cs="Times New Roman" w:hAnsi="Times New Roman"/>
                <w:sz w:val="24"/>
                <w:szCs w:val="24"/>
              </w:rPr>
              <w:t>his</w:t>
            </w:r>
            <w:r>
              <w:rPr>
                <w:rFonts w:ascii="Times New Roman" w:cs="Times New Roman" w:hAnsi="Times New Roman"/>
                <w:sz w:val="24"/>
                <w:szCs w:val="24"/>
              </w:rPr>
              <w:t xml:space="preserve"> Act;</w:t>
            </w:r>
          </w:p>
          <w:p>
            <w:pPr>
              <w:pStyle w:val="style179"/>
              <w:numPr>
                <w:ilvl w:val="0"/>
                <w:numId w:val="8"/>
              </w:numPr>
              <w:jc w:val="both"/>
              <w:rPr>
                <w:rFonts w:ascii="Times New Roman" w:cs="Times New Roman" w:hAnsi="Times New Roman"/>
                <w:sz w:val="24"/>
                <w:szCs w:val="24"/>
              </w:rPr>
            </w:pPr>
            <w:r>
              <w:rPr>
                <w:rFonts w:ascii="Times New Roman" w:cs="Times New Roman" w:hAnsi="Times New Roman"/>
                <w:sz w:val="24"/>
                <w:szCs w:val="24"/>
              </w:rPr>
              <w:t xml:space="preserve">“principal amount” means the amount originally advanced together with the amount, if any, as has been subsequently advanced, notwithstanding any stipulation to treat any interest as capital and notwithstanding that the debt has been renewed, whether by the same farmer or by </w:t>
            </w:r>
            <w:r>
              <w:rPr>
                <w:rFonts w:ascii="Times New Roman" w:cs="Times New Roman" w:hAnsi="Times New Roman"/>
                <w:sz w:val="24"/>
                <w:szCs w:val="24"/>
              </w:rPr>
              <w:t>his/her</w:t>
            </w:r>
            <w:r>
              <w:rPr>
                <w:rFonts w:ascii="Times New Roman" w:cs="Times New Roman" w:hAnsi="Times New Roman"/>
                <w:sz w:val="24"/>
                <w:szCs w:val="24"/>
              </w:rPr>
              <w:t xml:space="preserve"> heirs, assignees, or legal representatives or by any other person acting on </w:t>
            </w:r>
            <w:r>
              <w:rPr>
                <w:rFonts w:ascii="Times New Roman" w:cs="Times New Roman" w:hAnsi="Times New Roman"/>
                <w:sz w:val="24"/>
                <w:szCs w:val="24"/>
              </w:rPr>
              <w:t>his/her</w:t>
            </w:r>
            <w:r>
              <w:rPr>
                <w:rFonts w:ascii="Times New Roman" w:cs="Times New Roman" w:hAnsi="Times New Roman"/>
                <w:sz w:val="24"/>
                <w:szCs w:val="24"/>
              </w:rPr>
              <w:t xml:space="preserve"> behalf or on </w:t>
            </w:r>
            <w:r>
              <w:rPr>
                <w:rFonts w:ascii="Times New Roman" w:cs="Times New Roman" w:hAnsi="Times New Roman"/>
                <w:sz w:val="24"/>
                <w:szCs w:val="24"/>
              </w:rPr>
              <w:t>his/her</w:t>
            </w:r>
            <w:r>
              <w:rPr>
                <w:rFonts w:ascii="Times New Roman" w:cs="Times New Roman" w:hAnsi="Times New Roman"/>
                <w:sz w:val="24"/>
                <w:szCs w:val="24"/>
              </w:rPr>
              <w:t xml:space="preserve"> interest, and whether in favour of the same creditor or </w:t>
            </w:r>
            <w:r>
              <w:rPr>
                <w:rFonts w:ascii="Times New Roman" w:cs="Times New Roman" w:hAnsi="Times New Roman"/>
                <w:sz w:val="24"/>
                <w:szCs w:val="24"/>
              </w:rPr>
              <w:t>his/her</w:t>
            </w:r>
            <w:r>
              <w:rPr>
                <w:rFonts w:ascii="Times New Roman" w:cs="Times New Roman" w:hAnsi="Times New Roman"/>
                <w:sz w:val="24"/>
                <w:szCs w:val="24"/>
              </w:rPr>
              <w:t xml:space="preserve"> heirs, assignees or legal representatives or of any other person acting on </w:t>
            </w:r>
            <w:r>
              <w:rPr>
                <w:rFonts w:ascii="Times New Roman" w:cs="Times New Roman" w:hAnsi="Times New Roman"/>
                <w:sz w:val="24"/>
                <w:szCs w:val="24"/>
              </w:rPr>
              <w:t>his/her</w:t>
            </w:r>
            <w:r>
              <w:rPr>
                <w:rFonts w:ascii="Times New Roman" w:cs="Times New Roman" w:hAnsi="Times New Roman"/>
                <w:sz w:val="24"/>
                <w:szCs w:val="24"/>
              </w:rPr>
              <w:t xml:space="preserve"> behalf or in </w:t>
            </w:r>
            <w:r>
              <w:rPr>
                <w:rFonts w:ascii="Times New Roman" w:cs="Times New Roman" w:hAnsi="Times New Roman"/>
                <w:sz w:val="24"/>
                <w:szCs w:val="24"/>
              </w:rPr>
              <w:t>his/her</w:t>
            </w:r>
            <w:r>
              <w:rPr>
                <w:rFonts w:ascii="Times New Roman" w:cs="Times New Roman" w:hAnsi="Times New Roman"/>
                <w:sz w:val="24"/>
                <w:szCs w:val="24"/>
              </w:rPr>
              <w:t xml:space="preserve"> interest;</w:t>
            </w:r>
          </w:p>
          <w:p>
            <w:pPr>
              <w:pStyle w:val="style179"/>
              <w:numPr>
                <w:ilvl w:val="0"/>
                <w:numId w:val="8"/>
              </w:numPr>
              <w:jc w:val="both"/>
              <w:rPr/>
            </w:pPr>
            <w:r>
              <w:rPr>
                <w:rFonts w:ascii="Times New Roman" w:cs="Times New Roman" w:hAnsi="Times New Roman"/>
                <w:sz w:val="24"/>
                <w:szCs w:val="24"/>
              </w:rPr>
              <w:t>“Secretary” means the Secretary to the Commission appointed un</w:t>
            </w:r>
            <w:r>
              <w:rPr>
                <w:rFonts w:ascii="Times New Roman" w:cs="Times New Roman" w:hAnsi="Times New Roman"/>
                <w:sz w:val="24"/>
                <w:szCs w:val="24"/>
              </w:rPr>
              <w:t>der sub-section (6</w:t>
            </w:r>
            <w:r>
              <w:rPr>
                <w:rFonts w:ascii="Times New Roman" w:cs="Times New Roman" w:hAnsi="Times New Roman"/>
                <w:sz w:val="24"/>
                <w:szCs w:val="24"/>
              </w:rPr>
              <w:t>) of section 4</w:t>
            </w:r>
            <w:r>
              <w:rPr>
                <w:rFonts w:ascii="Times New Roman" w:cs="Times New Roman" w:hAnsi="Times New Roman"/>
                <w:sz w:val="24"/>
                <w:szCs w:val="24"/>
              </w:rPr>
              <w:t>.</w:t>
            </w:r>
          </w:p>
          <w:p>
            <w:pPr>
              <w:pStyle w:val="style179"/>
              <w:ind w:left="660"/>
              <w:jc w:val="both"/>
              <w:rPr>
                <w:rFonts w:ascii="Times New Roman" w:cs="Times New Roman" w:hAnsi="Times New Roman"/>
                <w:sz w:val="24"/>
                <w:szCs w:val="24"/>
              </w:rPr>
            </w:pPr>
          </w:p>
          <w:p>
            <w:pPr>
              <w:pStyle w:val="style179"/>
              <w:ind w:left="660"/>
              <w:jc w:val="both"/>
              <w:rPr/>
            </w:pP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Definitions</w:t>
            </w:r>
          </w:p>
        </w:tc>
      </w:tr>
      <w:tr>
        <w:tblPrEx/>
        <w:trPr/>
        <w:tc>
          <w:tcPr>
            <w:tcW w:w="1101" w:type="dxa"/>
            <w:tcBorders/>
            <w:tcFitText w:val="false"/>
          </w:tcPr>
          <w:p>
            <w:pPr>
              <w:pStyle w:val="style0"/>
              <w:ind w:left="720"/>
              <w:jc w:val="right"/>
              <w:rPr>
                <w:rFonts w:ascii="Times New Roman" w:cs="Times New Roman" w:hAnsi="Times New Roman"/>
                <w:sz w:val="24"/>
                <w:szCs w:val="24"/>
              </w:rPr>
            </w:pPr>
          </w:p>
        </w:tc>
        <w:tc>
          <w:tcPr>
            <w:tcW w:w="6804" w:type="dxa"/>
            <w:tcBorders/>
            <w:tcFitText w:val="false"/>
          </w:tcPr>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II</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 xml:space="preserve">IMMEDIATE </w:t>
            </w:r>
            <w:r>
              <w:rPr>
                <w:rFonts w:ascii="Times New Roman" w:cs="Times New Roman" w:hAnsi="Times New Roman"/>
                <w:b/>
                <w:sz w:val="24"/>
                <w:szCs w:val="24"/>
              </w:rPr>
              <w:t>DEBT RELIEF</w:t>
            </w:r>
            <w:r>
              <w:rPr>
                <w:rFonts w:ascii="Times New Roman" w:cs="Times New Roman" w:hAnsi="Times New Roman"/>
                <w:b/>
                <w:sz w:val="24"/>
                <w:szCs w:val="24"/>
              </w:rPr>
              <w:t xml:space="preserve"> </w:t>
            </w:r>
          </w:p>
        </w:tc>
        <w:tc>
          <w:tcPr>
            <w:tcW w:w="1337" w:type="dxa"/>
            <w:tcBorders/>
            <w:tcFitText w:val="false"/>
          </w:tcPr>
          <w:p>
            <w:pPr>
              <w:pStyle w:val="style0"/>
              <w:jc w:val="both"/>
              <w:rPr>
                <w:rFonts w:ascii="Times New Roman" w:cs="Times New Roman" w:hAnsi="Times New Roman"/>
                <w:sz w:val="20"/>
                <w:szCs w:val="20"/>
              </w:rPr>
            </w:pPr>
          </w:p>
        </w:tc>
      </w:tr>
      <w:tr>
        <w:tblPrEx/>
        <w:trPr/>
        <w:tc>
          <w:tcPr>
            <w:tcW w:w="1101" w:type="dxa"/>
            <w:tcBorders/>
            <w:tcFitText w:val="false"/>
          </w:tcPr>
          <w:p>
            <w:pPr>
              <w:pStyle w:val="style0"/>
              <w:ind w:left="720"/>
              <w:jc w:val="right"/>
              <w:rPr>
                <w:rFonts w:ascii="Times New Roman" w:cs="Times New Roman" w:hAnsi="Times New Roman"/>
                <w:sz w:val="24"/>
                <w:szCs w:val="24"/>
              </w:rPr>
            </w:pPr>
            <w:r>
              <w:rPr>
                <w:rFonts w:ascii="Times New Roman" w:cs="Times New Roman" w:hAnsi="Times New Roman"/>
                <w:sz w:val="24"/>
                <w:szCs w:val="24"/>
              </w:rPr>
              <w:t>3.</w:t>
            </w:r>
          </w:p>
        </w:tc>
        <w:tc>
          <w:tcPr>
            <w:tcW w:w="6804" w:type="dxa"/>
            <w:tcBorders/>
            <w:tcFitText w:val="false"/>
          </w:tcPr>
          <w:p>
            <w:pPr>
              <w:pStyle w:val="style0"/>
              <w:jc w:val="both"/>
              <w:rPr>
                <w:rFonts w:ascii="Times New Roman" w:cs="Times New Roman" w:hAnsi="Times New Roman"/>
                <w:sz w:val="24"/>
                <w:szCs w:val="24"/>
              </w:rPr>
            </w:pPr>
            <w:r>
              <w:rPr>
                <w:rFonts w:ascii="Times New Roman" w:cs="Times New Roman" w:hAnsi="Times New Roman"/>
                <w:sz w:val="24"/>
                <w:szCs w:val="24"/>
              </w:rPr>
              <w:t>(1) Every farm</w:t>
            </w:r>
            <w:r>
              <w:rPr>
                <w:rFonts w:ascii="Times New Roman" w:cs="Times New Roman" w:hAnsi="Times New Roman"/>
                <w:sz w:val="24"/>
                <w:szCs w:val="24"/>
              </w:rPr>
              <w:t xml:space="preserve">er, including all categories as defined in Section 2, </w:t>
            </w:r>
            <w:r>
              <w:rPr>
                <w:rFonts w:ascii="Times New Roman" w:cs="Times New Roman" w:hAnsi="Times New Roman"/>
                <w:sz w:val="24"/>
                <w:szCs w:val="24"/>
              </w:rPr>
              <w:t xml:space="preserve">shall be entitled to </w:t>
            </w:r>
            <w:r>
              <w:rPr>
                <w:rFonts w:ascii="Times New Roman" w:cs="Times New Roman" w:hAnsi="Times New Roman"/>
                <w:sz w:val="24"/>
                <w:szCs w:val="24"/>
              </w:rPr>
              <w:t>immediate</w:t>
            </w:r>
            <w:r>
              <w:rPr>
                <w:rFonts w:ascii="Times New Roman" w:cs="Times New Roman" w:hAnsi="Times New Roman"/>
                <w:sz w:val="24"/>
                <w:szCs w:val="24"/>
              </w:rPr>
              <w:t xml:space="preserve"> unconditional </w:t>
            </w:r>
            <w:r>
              <w:rPr>
                <w:rFonts w:ascii="Times New Roman" w:cs="Times New Roman" w:hAnsi="Times New Roman"/>
                <w:sz w:val="24"/>
                <w:szCs w:val="24"/>
              </w:rPr>
              <w:t xml:space="preserve">waiver of </w:t>
            </w:r>
            <w:r>
              <w:rPr>
                <w:rFonts w:ascii="Times New Roman" w:cs="Times New Roman" w:hAnsi="Times New Roman"/>
                <w:sz w:val="24"/>
                <w:szCs w:val="24"/>
              </w:rPr>
              <w:t xml:space="preserve">the entire amount of </w:t>
            </w:r>
            <w:r>
              <w:rPr>
                <w:rFonts w:ascii="Times New Roman" w:cs="Times New Roman" w:hAnsi="Times New Roman"/>
                <w:sz w:val="24"/>
                <w:szCs w:val="24"/>
              </w:rPr>
              <w:t xml:space="preserve">outstanding </w:t>
            </w:r>
            <w:r>
              <w:rPr>
                <w:rFonts w:ascii="Times New Roman" w:cs="Times New Roman" w:hAnsi="Times New Roman"/>
                <w:sz w:val="24"/>
                <w:szCs w:val="24"/>
              </w:rPr>
              <w:t xml:space="preserve">institutional </w:t>
            </w:r>
            <w:r>
              <w:rPr>
                <w:rFonts w:ascii="Times New Roman" w:cs="Times New Roman" w:hAnsi="Times New Roman"/>
                <w:sz w:val="24"/>
                <w:szCs w:val="24"/>
              </w:rPr>
              <w:t>loans</w:t>
            </w:r>
            <w:r>
              <w:rPr>
                <w:rFonts w:ascii="Times New Roman" w:cs="Times New Roman" w:hAnsi="Times New Roman"/>
                <w:sz w:val="24"/>
                <w:szCs w:val="24"/>
              </w:rPr>
              <w:t xml:space="preserve"> </w:t>
            </w:r>
            <w:r>
              <w:rPr>
                <w:rFonts w:ascii="Times New Roman" w:cs="Times New Roman" w:hAnsi="Times New Roman"/>
                <w:sz w:val="24"/>
                <w:szCs w:val="24"/>
              </w:rPr>
              <w:t>as of</w:t>
            </w:r>
            <w:r>
              <w:rPr>
                <w:rFonts w:ascii="Times New Roman" w:cs="Times New Roman" w:hAnsi="Times New Roman"/>
                <w:sz w:val="24"/>
                <w:szCs w:val="24"/>
                <w:vertAlign w:val="superscript"/>
              </w:rPr>
              <w:t xml:space="preserve"> </w:t>
            </w:r>
            <w:r>
              <w:rPr>
                <w:rFonts w:ascii="Times New Roman" w:cs="Times New Roman" w:hAnsi="Times New Roman"/>
                <w:sz w:val="24"/>
                <w:szCs w:val="24"/>
              </w:rPr>
              <w:t>20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November</w:t>
            </w:r>
            <w:r>
              <w:rPr>
                <w:rFonts w:ascii="Times New Roman" w:cs="Times New Roman" w:hAnsi="Times New Roman"/>
                <w:sz w:val="24"/>
                <w:szCs w:val="24"/>
              </w:rPr>
              <w:t>, 2017</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2</w:t>
            </w:r>
            <w:r>
              <w:rPr>
                <w:rFonts w:ascii="Times New Roman" w:cs="Times New Roman" w:hAnsi="Times New Roman"/>
                <w:sz w:val="24"/>
                <w:szCs w:val="24"/>
              </w:rPr>
              <w:t>) Farmers who have repaid the bank loans</w:t>
            </w:r>
            <w:r>
              <w:rPr>
                <w:rFonts w:ascii="Times New Roman" w:cs="Times New Roman" w:hAnsi="Times New Roman"/>
                <w:sz w:val="24"/>
                <w:szCs w:val="24"/>
              </w:rPr>
              <w:t xml:space="preserve"> fr</w:t>
            </w:r>
            <w:r>
              <w:rPr>
                <w:rFonts w:ascii="Times New Roman" w:cs="Times New Roman" w:hAnsi="Times New Roman"/>
                <w:sz w:val="24"/>
                <w:szCs w:val="24"/>
              </w:rPr>
              <w:t>om</w:t>
            </w:r>
            <w:r>
              <w:rPr>
                <w:rFonts w:ascii="Times New Roman" w:cs="Times New Roman" w:hAnsi="Times New Roman"/>
                <w:sz w:val="24"/>
                <w:szCs w:val="24"/>
              </w:rPr>
              <w:t xml:space="preserve"> t</w:t>
            </w:r>
            <w:r>
              <w:rPr>
                <w:rFonts w:ascii="Times New Roman" w:cs="Times New Roman" w:hAnsi="Times New Roman"/>
                <w:sz w:val="24"/>
                <w:szCs w:val="24"/>
              </w:rPr>
              <w:t>h</w:t>
            </w:r>
            <w:r>
              <w:rPr>
                <w:rFonts w:ascii="Times New Roman" w:cs="Times New Roman" w:hAnsi="Times New Roman"/>
                <w:sz w:val="24"/>
                <w:szCs w:val="24"/>
              </w:rPr>
              <w:t>e earlier financial year to the cut-off period of sub-section (1) above</w:t>
            </w:r>
            <w:r>
              <w:rPr>
                <w:rFonts w:ascii="Times New Roman" w:cs="Times New Roman" w:hAnsi="Times New Roman"/>
                <w:sz w:val="24"/>
                <w:szCs w:val="24"/>
              </w:rPr>
              <w:t xml:space="preserve"> </w:t>
            </w:r>
            <w:r>
              <w:rPr>
                <w:rFonts w:ascii="Times New Roman" w:cs="Times New Roman" w:hAnsi="Times New Roman"/>
                <w:sz w:val="24"/>
                <w:szCs w:val="24"/>
              </w:rPr>
              <w:t xml:space="preserve">shall have their accounts credited with the amount of </w:t>
            </w:r>
            <w:r>
              <w:rPr>
                <w:rFonts w:ascii="Times New Roman" w:cs="Times New Roman" w:hAnsi="Times New Roman"/>
                <w:sz w:val="24"/>
                <w:szCs w:val="24"/>
              </w:rPr>
              <w:t>scale of finance for the crop grown</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The waiver of loans shall be implemented in a single instalment and the Government shall take all measures to ensure  the issuance of fresh loans to all eligible farmers in the ensuing season without any impact due to the</w:t>
            </w:r>
            <w:r>
              <w:rPr>
                <w:rFonts w:ascii="Times New Roman" w:cs="Times New Roman" w:hAnsi="Times New Roman"/>
                <w:sz w:val="24"/>
                <w:szCs w:val="24"/>
              </w:rPr>
              <w:t xml:space="preserve"> implementation of loan waiver;</w:t>
            </w:r>
          </w:p>
          <w:p>
            <w:pPr>
              <w:pStyle w:val="style0"/>
              <w:jc w:val="both"/>
              <w:rPr>
                <w:rFonts w:ascii="Times New Roman" w:cs="Times New Roman" w:hAnsi="Times New Roman"/>
                <w:sz w:val="24"/>
                <w:szCs w:val="24"/>
              </w:rPr>
            </w:pPr>
            <w:r>
              <w:rPr>
                <w:rFonts w:ascii="Times New Roman" w:cs="Times New Roman" w:hAnsi="Times New Roman"/>
                <w:sz w:val="24"/>
                <w:szCs w:val="24"/>
              </w:rPr>
              <w:t>(4) The Government shall provide sufficient funds to the State governments to i</w:t>
            </w:r>
            <w:r>
              <w:rPr>
                <w:rFonts w:ascii="Times New Roman" w:cs="Times New Roman" w:hAnsi="Times New Roman"/>
                <w:sz w:val="24"/>
                <w:szCs w:val="24"/>
              </w:rPr>
              <w:t xml:space="preserve">mplement waiver of </w:t>
            </w:r>
            <w:r>
              <w:rPr>
                <w:rFonts w:ascii="Times New Roman" w:cs="Times New Roman" w:hAnsi="Times New Roman"/>
                <w:sz w:val="24"/>
                <w:szCs w:val="24"/>
              </w:rPr>
              <w:t>loans from cooperative banks;</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All farmer loans from non-institutional source</w:t>
            </w:r>
            <w:r>
              <w:rPr>
                <w:rFonts w:ascii="Times New Roman" w:cs="Times New Roman" w:hAnsi="Times New Roman"/>
                <w:sz w:val="24"/>
                <w:szCs w:val="24"/>
              </w:rPr>
              <w:t xml:space="preserve">s shall be </w:t>
            </w:r>
            <w:r>
              <w:rPr>
                <w:rFonts w:ascii="Times New Roman" w:cs="Times New Roman" w:hAnsi="Times New Roman"/>
                <w:sz w:val="24"/>
                <w:szCs w:val="24"/>
              </w:rPr>
              <w:t xml:space="preserve">converted </w:t>
            </w:r>
            <w:r>
              <w:rPr>
                <w:rFonts w:ascii="Times New Roman" w:cs="Times New Roman" w:hAnsi="Times New Roman"/>
                <w:sz w:val="24"/>
                <w:szCs w:val="24"/>
              </w:rPr>
              <w:t>through debt-swapping into institutional loans. The government shall</w:t>
            </w:r>
            <w:r>
              <w:rPr>
                <w:rFonts w:ascii="Times New Roman" w:cs="Times New Roman" w:hAnsi="Times New Roman"/>
                <w:sz w:val="24"/>
                <w:szCs w:val="24"/>
              </w:rPr>
              <w:t xml:space="preserve"> specify a process for the same</w:t>
            </w:r>
            <w:r>
              <w:rPr>
                <w:rFonts w:ascii="Times New Roman" w:cs="Times New Roman" w:hAnsi="Times New Roman"/>
                <w:sz w:val="24"/>
                <w:szCs w:val="24"/>
              </w:rPr>
              <w:t>;</w:t>
            </w:r>
          </w:p>
          <w:p>
            <w:pPr>
              <w:pStyle w:val="style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6</w:t>
            </w:r>
            <w:r>
              <w:rPr>
                <w:rFonts w:ascii="Times New Roman" w:cs="Times New Roman" w:hAnsi="Times New Roman"/>
                <w:sz w:val="24"/>
                <w:szCs w:val="24"/>
              </w:rPr>
              <w:t>) The Government shall implement a waiver of such bank loa</w:t>
            </w:r>
            <w:r>
              <w:rPr>
                <w:rFonts w:ascii="Times New Roman" w:cs="Times New Roman" w:hAnsi="Times New Roman"/>
                <w:sz w:val="24"/>
                <w:szCs w:val="24"/>
              </w:rPr>
              <w:t>ns arising out of debt-swapping.</w:t>
            </w:r>
          </w:p>
          <w:p>
            <w:pPr>
              <w:pStyle w:val="style0"/>
              <w:jc w:val="both"/>
              <w:rPr>
                <w:rFonts w:ascii="Times New Roman" w:cs="Times New Roman" w:hAnsi="Times New Roman"/>
                <w:sz w:val="24"/>
                <w:szCs w:val="24"/>
              </w:rPr>
            </w:pP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Right of farmer to receive relief from debt.</w:t>
            </w:r>
          </w:p>
        </w:tc>
      </w:tr>
      <w:tr>
        <w:tblPrEx/>
        <w:trPr/>
        <w:tc>
          <w:tcPr>
            <w:tcW w:w="1101" w:type="dxa"/>
            <w:tcBorders/>
            <w:tcFitText w:val="false"/>
          </w:tcPr>
          <w:p>
            <w:pPr>
              <w:pStyle w:val="style0"/>
              <w:ind w:left="720"/>
              <w:jc w:val="right"/>
              <w:rPr>
                <w:rFonts w:ascii="Times New Roman" w:cs="Times New Roman" w:hAnsi="Times New Roman"/>
                <w:sz w:val="24"/>
                <w:szCs w:val="24"/>
              </w:rPr>
            </w:pPr>
          </w:p>
        </w:tc>
        <w:tc>
          <w:tcPr>
            <w:tcW w:w="6804" w:type="dxa"/>
            <w:tcBorders/>
            <w:tcFitText w:val="false"/>
          </w:tcPr>
          <w:p>
            <w:pPr>
              <w:pStyle w:val="style0"/>
              <w:spacing w:lineRule="auto" w:line="360"/>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III</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FARMERS’ DEBT RELIEF COMMISSION</w:t>
            </w:r>
          </w:p>
        </w:tc>
        <w:tc>
          <w:tcPr>
            <w:tcW w:w="1337" w:type="dxa"/>
            <w:tcBorders/>
            <w:tcFitText w:val="false"/>
          </w:tcPr>
          <w:p>
            <w:pPr>
              <w:pStyle w:val="style0"/>
              <w:jc w:val="both"/>
              <w:rPr>
                <w:rFonts w:ascii="Times New Roman" w:cs="Times New Roman" w:hAnsi="Times New Roman"/>
                <w:sz w:val="20"/>
                <w:szCs w:val="20"/>
              </w:rPr>
            </w:pP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w:t>
            </w:r>
          </w:p>
        </w:tc>
        <w:tc>
          <w:tcPr>
            <w:tcW w:w="6804" w:type="dxa"/>
            <w:tcBorders/>
            <w:tcFitText w:val="false"/>
          </w:tcPr>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(1) The Government shall, as soon as may be after the commencement of t</w:t>
            </w:r>
            <w:r>
              <w:rPr>
                <w:rFonts w:ascii="Times New Roman" w:cs="Times New Roman" w:hAnsi="Times New Roman"/>
                <w:sz w:val="24"/>
                <w:szCs w:val="24"/>
              </w:rPr>
              <w:t>his</w:t>
            </w:r>
            <w:r>
              <w:rPr>
                <w:rFonts w:ascii="Times New Roman" w:cs="Times New Roman" w:hAnsi="Times New Roman"/>
                <w:sz w:val="24"/>
                <w:szCs w:val="24"/>
              </w:rPr>
              <w:t xml:space="preserve"> Act</w:t>
            </w:r>
            <w:r>
              <w:rPr>
                <w:rFonts w:ascii="Times New Roman" w:cs="Times New Roman" w:hAnsi="Times New Roman"/>
                <w:sz w:val="24"/>
                <w:szCs w:val="24"/>
              </w:rPr>
              <w:t xml:space="preserve"> and </w:t>
            </w:r>
            <w:r>
              <w:rPr>
                <w:rFonts w:ascii="Times New Roman" w:cs="Times New Roman" w:hAnsi="Times New Roman"/>
                <w:sz w:val="24"/>
                <w:szCs w:val="24"/>
              </w:rPr>
              <w:t xml:space="preserve">after implementing Section 3, </w:t>
            </w:r>
            <w:r>
              <w:rPr>
                <w:rFonts w:ascii="Times New Roman" w:cs="Times New Roman" w:hAnsi="Times New Roman"/>
                <w:sz w:val="24"/>
                <w:szCs w:val="24"/>
              </w:rPr>
              <w:t>by notification in the Gazette, constitute a Commissio</w:t>
            </w:r>
            <w:r>
              <w:rPr>
                <w:rFonts w:ascii="Times New Roman" w:cs="Times New Roman" w:hAnsi="Times New Roman"/>
                <w:sz w:val="24"/>
                <w:szCs w:val="24"/>
              </w:rPr>
              <w:t>n by the name, "the National</w:t>
            </w:r>
            <w:r>
              <w:rPr>
                <w:rFonts w:ascii="Times New Roman" w:cs="Times New Roman" w:hAnsi="Times New Roman"/>
                <w:sz w:val="24"/>
                <w:szCs w:val="24"/>
              </w:rPr>
              <w:t xml:space="preserve"> Farmers' Debt Relief Commission", for the purpose of exercising the powers and performing</w:t>
            </w:r>
            <w:r>
              <w:rPr>
                <w:rFonts w:ascii="Times New Roman" w:cs="Times New Roman" w:hAnsi="Times New Roman"/>
                <w:sz w:val="24"/>
                <w:szCs w:val="24"/>
              </w:rPr>
              <w:t xml:space="preserve"> the functions under t</w:t>
            </w:r>
            <w:r>
              <w:rPr>
                <w:rFonts w:ascii="Times New Roman" w:cs="Times New Roman" w:hAnsi="Times New Roman"/>
                <w:sz w:val="24"/>
                <w:szCs w:val="24"/>
              </w:rPr>
              <w:t>his</w:t>
            </w:r>
            <w:r>
              <w:rPr>
                <w:rFonts w:ascii="Times New Roman" w:cs="Times New Roman" w:hAnsi="Times New Roman"/>
                <w:sz w:val="24"/>
                <w:szCs w:val="24"/>
              </w:rPr>
              <w:t xml:space="preserve"> Act.</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(2) The </w:t>
            </w:r>
            <w:r>
              <w:rPr>
                <w:rFonts w:ascii="Times New Roman" w:cs="Times New Roman" w:hAnsi="Times New Roman"/>
                <w:sz w:val="24"/>
                <w:szCs w:val="24"/>
              </w:rPr>
              <w:t xml:space="preserve">Commission shall consist of </w:t>
            </w:r>
            <w:r>
              <w:rPr>
                <w:rFonts w:ascii="Times New Roman" w:cs="Times New Roman" w:hAnsi="Times New Roman"/>
                <w:sz w:val="24"/>
                <w:szCs w:val="24"/>
              </w:rPr>
              <w:t>nine</w:t>
            </w:r>
            <w:r>
              <w:rPr>
                <w:rFonts w:ascii="Times New Roman" w:cs="Times New Roman" w:hAnsi="Times New Roman"/>
                <w:sz w:val="24"/>
                <w:szCs w:val="24"/>
              </w:rPr>
              <w:t xml:space="preserve"> members, namely:– </w:t>
            </w:r>
          </w:p>
          <w:p>
            <w:pPr>
              <w:pStyle w:val="style179"/>
              <w:numPr>
                <w:ilvl w:val="0"/>
                <w:numId w:val="15"/>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 retired Supreme Court Judge : Chair</w:t>
            </w:r>
            <w:r>
              <w:rPr>
                <w:rFonts w:ascii="Times New Roman" w:cs="Times New Roman" w:hAnsi="Times New Roman"/>
                <w:sz w:val="24"/>
                <w:szCs w:val="24"/>
              </w:rPr>
              <w:t>person</w:t>
            </w:r>
          </w:p>
          <w:p>
            <w:pPr>
              <w:pStyle w:val="style179"/>
              <w:numPr>
                <w:ilvl w:val="0"/>
                <w:numId w:val="15"/>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 xml:space="preserve"> </w:t>
            </w:r>
            <w:r>
              <w:rPr>
                <w:rFonts w:ascii="Times New Roman" w:cs="Times New Roman" w:hAnsi="Times New Roman"/>
                <w:sz w:val="24"/>
                <w:szCs w:val="24"/>
              </w:rPr>
              <w:t xml:space="preserve">retired High Court Judge : </w:t>
            </w:r>
            <w:r>
              <w:rPr>
                <w:rFonts w:ascii="Times New Roman" w:cs="Times New Roman" w:hAnsi="Times New Roman"/>
                <w:sz w:val="24"/>
                <w:szCs w:val="24"/>
              </w:rPr>
              <w:t xml:space="preserve">Member </w:t>
            </w:r>
          </w:p>
          <w:p>
            <w:pPr>
              <w:pStyle w:val="style179"/>
              <w:numPr>
                <w:ilvl w:val="0"/>
                <w:numId w:val="15"/>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 two </w:t>
            </w:r>
            <w:r>
              <w:rPr>
                <w:rFonts w:ascii="Times New Roman" w:cs="Times New Roman" w:hAnsi="Times New Roman"/>
                <w:sz w:val="24"/>
                <w:szCs w:val="24"/>
              </w:rPr>
              <w:t>agricultural expert</w:t>
            </w:r>
            <w:r>
              <w:rPr>
                <w:rFonts w:ascii="Times New Roman" w:cs="Times New Roman" w:hAnsi="Times New Roman"/>
                <w:sz w:val="24"/>
                <w:szCs w:val="24"/>
              </w:rPr>
              <w:t>s</w:t>
            </w:r>
            <w:r>
              <w:rPr>
                <w:rFonts w:ascii="Times New Roman" w:cs="Times New Roman" w:hAnsi="Times New Roman"/>
                <w:sz w:val="24"/>
                <w:szCs w:val="24"/>
              </w:rPr>
              <w:t xml:space="preserve"> incl. social scientists</w:t>
            </w:r>
            <w:r>
              <w:rPr>
                <w:rFonts w:ascii="Times New Roman" w:cs="Times New Roman" w:hAnsi="Times New Roman"/>
                <w:sz w:val="24"/>
                <w:szCs w:val="24"/>
              </w:rPr>
              <w:t xml:space="preserve"> : Member</w:t>
            </w:r>
            <w:r>
              <w:rPr>
                <w:rFonts w:ascii="Times New Roman" w:cs="Times New Roman" w:hAnsi="Times New Roman"/>
                <w:sz w:val="24"/>
                <w:szCs w:val="24"/>
              </w:rPr>
              <w:t>s</w:t>
            </w:r>
            <w:r>
              <w:rPr>
                <w:rFonts w:ascii="Times New Roman" w:cs="Times New Roman" w:hAnsi="Times New Roman"/>
                <w:sz w:val="24"/>
                <w:szCs w:val="24"/>
              </w:rPr>
              <w:t xml:space="preserve"> </w:t>
            </w:r>
          </w:p>
          <w:p>
            <w:pPr>
              <w:pStyle w:val="style179"/>
              <w:numPr>
                <w:ilvl w:val="0"/>
                <w:numId w:val="15"/>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four</w:t>
            </w:r>
            <w:r>
              <w:rPr>
                <w:rFonts w:ascii="Times New Roman" w:cs="Times New Roman" w:hAnsi="Times New Roman"/>
                <w:sz w:val="24"/>
                <w:szCs w:val="24"/>
              </w:rPr>
              <w:t xml:space="preserve"> </w:t>
            </w:r>
            <w:r>
              <w:rPr>
                <w:rFonts w:ascii="Times New Roman" w:cs="Times New Roman" w:hAnsi="Times New Roman"/>
                <w:sz w:val="24"/>
                <w:szCs w:val="24"/>
              </w:rPr>
              <w:t>representatives of farmers</w:t>
            </w:r>
            <w:r>
              <w:rPr>
                <w:rFonts w:ascii="Times New Roman" w:cs="Times New Roman" w:hAnsi="Times New Roman"/>
                <w:sz w:val="24"/>
                <w:szCs w:val="24"/>
              </w:rPr>
              <w:t>, including leaders of farmers unions and persons with a proven record of having worked on farmers’</w:t>
            </w:r>
            <w:r>
              <w:rPr>
                <w:rFonts w:ascii="Times New Roman" w:cs="Times New Roman" w:hAnsi="Times New Roman"/>
                <w:sz w:val="24"/>
                <w:szCs w:val="24"/>
              </w:rPr>
              <w:t xml:space="preserve"> issues</w:t>
            </w:r>
            <w:r>
              <w:rPr>
                <w:rFonts w:ascii="Times New Roman" w:cs="Times New Roman" w:hAnsi="Times New Roman"/>
                <w:sz w:val="24"/>
                <w:szCs w:val="24"/>
              </w:rPr>
              <w:t xml:space="preserve"> : Members </w:t>
            </w:r>
          </w:p>
          <w:p>
            <w:pPr>
              <w:pStyle w:val="style179"/>
              <w:numPr>
                <w:ilvl w:val="0"/>
                <w:numId w:val="15"/>
              </w:numPr>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xml:space="preserve"> person working in connection with economic/co-operative sector : Member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(3) The </w:t>
            </w:r>
            <w:r>
              <w:rPr>
                <w:rFonts w:ascii="Times New Roman" w:cs="Times New Roman" w:hAnsi="Times New Roman"/>
                <w:sz w:val="24"/>
                <w:szCs w:val="24"/>
              </w:rPr>
              <w:t>Chairperson</w:t>
            </w:r>
            <w:r>
              <w:rPr>
                <w:rFonts w:ascii="Times New Roman" w:cs="Times New Roman" w:hAnsi="Times New Roman"/>
                <w:sz w:val="24"/>
                <w:szCs w:val="24"/>
              </w:rPr>
              <w:t xml:space="preserve"> and Members shall </w:t>
            </w:r>
            <w:r>
              <w:rPr>
                <w:rFonts w:ascii="Times New Roman" w:cs="Times New Roman" w:hAnsi="Times New Roman"/>
                <w:sz w:val="24"/>
                <w:szCs w:val="24"/>
              </w:rPr>
              <w:t xml:space="preserve">be nominated by the </w:t>
            </w:r>
            <w:bookmarkStart w:id="0" w:name="_GoBack"/>
            <w:bookmarkEnd w:id="0"/>
            <w:r>
              <w:rPr>
                <w:rFonts w:ascii="Times New Roman" w:cs="Times New Roman" w:hAnsi="Times New Roman"/>
                <w:sz w:val="24"/>
                <w:szCs w:val="24"/>
              </w:rPr>
              <w:t>Government.</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 xml:space="preserve">(4) Such nominations shall take into consideration equitable regional representation from across the country, </w:t>
            </w:r>
            <w:r>
              <w:rPr>
                <w:rFonts w:ascii="Times New Roman" w:cs="Times New Roman" w:hAnsi="Times New Roman"/>
                <w:sz w:val="24"/>
                <w:szCs w:val="24"/>
              </w:rPr>
              <w:t>sectoral</w:t>
            </w:r>
            <w:r>
              <w:rPr>
                <w:rFonts w:ascii="Times New Roman" w:cs="Times New Roman" w:hAnsi="Times New Roman"/>
                <w:sz w:val="24"/>
                <w:szCs w:val="24"/>
              </w:rPr>
              <w:t xml:space="preserve"> representation and gender, especially for sub-section (2) (iii)-(v) above.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Government shall ensure that no Member including Chairperson represents any conflict of interest pertaining to the discharge of their functions. </w:t>
            </w:r>
          </w:p>
          <w:p>
            <w:pPr>
              <w:pStyle w:val="style0"/>
              <w:tabs>
                <w:tab w:val="left" w:leader="none" w:pos="1695"/>
              </w:tabs>
              <w:spacing w:lineRule="auto" w:line="276"/>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6</w:t>
            </w:r>
            <w:r>
              <w:rPr>
                <w:rFonts w:ascii="Times New Roman" w:cs="Times New Roman" w:hAnsi="Times New Roman"/>
                <w:sz w:val="24"/>
                <w:szCs w:val="24"/>
              </w:rPr>
              <w:t xml:space="preserve">) The Government may, appoint a Secretary and other staff as may be necessary, to assist the Commission in such manner as may be prescribed. </w:t>
            </w:r>
          </w:p>
          <w:p>
            <w:pPr>
              <w:pStyle w:val="style0"/>
              <w:tabs>
                <w:tab w:val="left" w:leader="none" w:pos="1695"/>
              </w:tabs>
              <w:spacing w:lineRule="auto" w:line="276"/>
              <w:rPr/>
            </w:pPr>
            <w:r>
              <w:rPr>
                <w:rFonts w:ascii="Times New Roman" w:cs="Times New Roman" w:hAnsi="Times New Roman"/>
                <w:sz w:val="24"/>
                <w:szCs w:val="24"/>
              </w:rPr>
              <w:t>(</w:t>
            </w:r>
            <w:r>
              <w:rPr>
                <w:rFonts w:ascii="Times New Roman" w:cs="Times New Roman" w:hAnsi="Times New Roman"/>
                <w:sz w:val="24"/>
                <w:szCs w:val="24"/>
              </w:rPr>
              <w:t>7</w:t>
            </w:r>
            <w:r>
              <w:rPr>
                <w:rFonts w:ascii="Times New Roman" w:cs="Times New Roman" w:hAnsi="Times New Roman"/>
                <w:sz w:val="24"/>
                <w:szCs w:val="24"/>
              </w:rPr>
              <w:t>) In the discharge of their duties, the Secretary and other staff referred in subsection (</w:t>
            </w:r>
            <w:r>
              <w:rPr>
                <w:rFonts w:ascii="Times New Roman" w:cs="Times New Roman" w:hAnsi="Times New Roman"/>
                <w:sz w:val="24"/>
                <w:szCs w:val="24"/>
              </w:rPr>
              <w:t>6</w:t>
            </w:r>
            <w:r>
              <w:rPr>
                <w:rFonts w:ascii="Times New Roman" w:cs="Times New Roman" w:hAnsi="Times New Roman"/>
                <w:sz w:val="24"/>
                <w:szCs w:val="24"/>
              </w:rPr>
              <w:t xml:space="preserve">) shall be subject to the administrative control of the </w:t>
            </w:r>
            <w:r>
              <w:rPr>
                <w:rFonts w:ascii="Times New Roman" w:cs="Times New Roman" w:hAnsi="Times New Roman"/>
                <w:sz w:val="24"/>
                <w:szCs w:val="24"/>
              </w:rPr>
              <w:t>Chairperson</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 xml:space="preserve"> </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Constitution of the Commission</w:t>
            </w:r>
            <w:r>
              <w:rPr>
                <w:rFonts w:ascii="Times New Roman" w:cs="Times New Roman" w:hAnsi="Times New Roman"/>
                <w:sz w:val="20"/>
                <w:szCs w:val="20"/>
              </w:rPr>
              <w:t>.</w:t>
            </w: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The term of the Commission shall be </w:t>
            </w:r>
            <w:r>
              <w:rPr>
                <w:rFonts w:ascii="Times New Roman" w:cs="Times New Roman" w:hAnsi="Times New Roman"/>
                <w:sz w:val="24"/>
                <w:szCs w:val="24"/>
              </w:rPr>
              <w:t>5</w:t>
            </w:r>
            <w:r>
              <w:rPr>
                <w:rFonts w:ascii="Times New Roman" w:cs="Times New Roman" w:hAnsi="Times New Roman"/>
                <w:sz w:val="24"/>
                <w:szCs w:val="24"/>
              </w:rPr>
              <w:t xml:space="preserve"> years: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Provided that, the Government may extend such period, if deem</w:t>
            </w:r>
            <w:r>
              <w:rPr>
                <w:rFonts w:ascii="Times New Roman" w:cs="Times New Roman" w:hAnsi="Times New Roman"/>
                <w:sz w:val="24"/>
                <w:szCs w:val="24"/>
              </w:rPr>
              <w:t>ed</w:t>
            </w:r>
            <w:r>
              <w:rPr>
                <w:rFonts w:ascii="Times New Roman" w:cs="Times New Roman" w:hAnsi="Times New Roman"/>
                <w:sz w:val="24"/>
                <w:szCs w:val="24"/>
              </w:rPr>
              <w:t xml:space="preserve"> necessary</w:t>
            </w:r>
            <w:r>
              <w:rPr>
                <w:rFonts w:ascii="Times New Roman" w:cs="Times New Roman" w:hAnsi="Times New Roman"/>
                <w:sz w:val="24"/>
                <w:szCs w:val="24"/>
              </w:rPr>
              <w:t xml:space="preserve"> and provided that the existing Commission may continue to function for </w:t>
            </w:r>
            <w:r>
              <w:rPr>
                <w:rFonts w:ascii="Times New Roman" w:cs="Times New Roman" w:hAnsi="Times New Roman"/>
                <w:sz w:val="24"/>
                <w:szCs w:val="24"/>
              </w:rPr>
              <w:t>upto</w:t>
            </w:r>
            <w:r>
              <w:rPr>
                <w:rFonts w:ascii="Times New Roman" w:cs="Times New Roman" w:hAnsi="Times New Roman"/>
                <w:sz w:val="24"/>
                <w:szCs w:val="24"/>
              </w:rPr>
              <w:t xml:space="preserve"> one additional year till new Commission is appointed</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A member may, by writing under </w:t>
            </w:r>
            <w:r>
              <w:rPr>
                <w:rFonts w:ascii="Times New Roman" w:cs="Times New Roman" w:hAnsi="Times New Roman"/>
                <w:sz w:val="24"/>
                <w:szCs w:val="24"/>
              </w:rPr>
              <w:t>his/her</w:t>
            </w:r>
            <w:r>
              <w:rPr>
                <w:rFonts w:ascii="Times New Roman" w:cs="Times New Roman" w:hAnsi="Times New Roman"/>
                <w:sz w:val="24"/>
                <w:szCs w:val="24"/>
              </w:rPr>
              <w:t xml:space="preserve"> hand and address to the Government, resign </w:t>
            </w:r>
            <w:r>
              <w:rPr>
                <w:rFonts w:ascii="Times New Roman" w:cs="Times New Roman" w:hAnsi="Times New Roman"/>
                <w:sz w:val="24"/>
                <w:szCs w:val="24"/>
              </w:rPr>
              <w:t>his/her</w:t>
            </w:r>
            <w:r>
              <w:rPr>
                <w:rFonts w:ascii="Times New Roman" w:cs="Times New Roman" w:hAnsi="Times New Roman"/>
                <w:sz w:val="24"/>
                <w:szCs w:val="24"/>
              </w:rPr>
              <w:t xml:space="preserve"> office at any time.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(3) A vacancy arising by reason of resignation of any member of the Commission under subsection (2) or otherwise shall be filled up in accordance with the provisions contained in section </w:t>
            </w:r>
            <w:r>
              <w:rPr>
                <w:rFonts w:ascii="Times New Roman" w:cs="Times New Roman" w:hAnsi="Times New Roman"/>
                <w:sz w:val="24"/>
                <w:szCs w:val="24"/>
              </w:rPr>
              <w:t>4</w:t>
            </w:r>
            <w:r>
              <w:rPr>
                <w:rFonts w:ascii="Times New Roman" w:cs="Times New Roman" w:hAnsi="Times New Roman"/>
                <w:sz w:val="24"/>
                <w:szCs w:val="24"/>
              </w:rPr>
              <w:t xml:space="preserve"> of t</w:t>
            </w:r>
            <w:r>
              <w:rPr>
                <w:rFonts w:ascii="Times New Roman" w:cs="Times New Roman" w:hAnsi="Times New Roman"/>
                <w:sz w:val="24"/>
                <w:szCs w:val="24"/>
              </w:rPr>
              <w:t>his</w:t>
            </w:r>
            <w:r>
              <w:rPr>
                <w:rFonts w:ascii="Times New Roman" w:cs="Times New Roman" w:hAnsi="Times New Roman"/>
                <w:sz w:val="24"/>
                <w:szCs w:val="24"/>
              </w:rPr>
              <w:t xml:space="preserve"> Act: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the person so appointed shall hold office only for the remaining period of term of the person, in whose place </w:t>
            </w:r>
            <w:r>
              <w:rPr>
                <w:rFonts w:ascii="Times New Roman" w:cs="Times New Roman" w:hAnsi="Times New Roman"/>
                <w:sz w:val="24"/>
                <w:szCs w:val="24"/>
              </w:rPr>
              <w:t>s/</w:t>
            </w:r>
            <w:r>
              <w:rPr>
                <w:rFonts w:ascii="Times New Roman" w:cs="Times New Roman" w:hAnsi="Times New Roman"/>
                <w:sz w:val="24"/>
                <w:szCs w:val="24"/>
              </w:rPr>
              <w:t>he is appointed.</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(4) Government may remove any member, if </w:t>
            </w:r>
            <w:r>
              <w:rPr>
                <w:rFonts w:ascii="Times New Roman" w:cs="Times New Roman" w:hAnsi="Times New Roman"/>
                <w:sz w:val="24"/>
                <w:szCs w:val="24"/>
              </w:rPr>
              <w:t>s/</w:t>
            </w:r>
            <w:r>
              <w:rPr>
                <w:rFonts w:ascii="Times New Roman" w:cs="Times New Roman" w:hAnsi="Times New Roman"/>
                <w:sz w:val="24"/>
                <w:szCs w:val="24"/>
              </w:rPr>
              <w:t xml:space="preserve">he,-- </w:t>
            </w:r>
          </w:p>
          <w:p>
            <w:pPr>
              <w:pStyle w:val="style179"/>
              <w:numPr>
                <w:ilvl w:val="0"/>
                <w:numId w:val="17"/>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is declared as </w:t>
            </w:r>
            <w:r>
              <w:rPr>
                <w:rFonts w:ascii="Times New Roman" w:cs="Times New Roman" w:hAnsi="Times New Roman"/>
                <w:sz w:val="24"/>
                <w:szCs w:val="24"/>
              </w:rPr>
              <w:t>undischarged</w:t>
            </w:r>
            <w:r>
              <w:rPr>
                <w:rFonts w:ascii="Times New Roman" w:cs="Times New Roman" w:hAnsi="Times New Roman"/>
                <w:sz w:val="24"/>
                <w:szCs w:val="24"/>
              </w:rPr>
              <w:t xml:space="preserve"> insolvent</w:t>
            </w:r>
            <w:r>
              <w:rPr>
                <w:rFonts w:ascii="Times New Roman" w:cs="Times New Roman" w:hAnsi="Times New Roman"/>
                <w:sz w:val="24"/>
                <w:szCs w:val="24"/>
              </w:rPr>
              <w:t>/debtor</w:t>
            </w:r>
            <w:r>
              <w:rPr>
                <w:rFonts w:ascii="Times New Roman" w:cs="Times New Roman" w:hAnsi="Times New Roman"/>
                <w:sz w:val="24"/>
                <w:szCs w:val="24"/>
              </w:rPr>
              <w:t xml:space="preserve">: </w:t>
            </w:r>
          </w:p>
          <w:p>
            <w:pPr>
              <w:pStyle w:val="style179"/>
              <w:numPr>
                <w:ilvl w:val="0"/>
                <w:numId w:val="17"/>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becomes incapable of continuing as such, due to physical or mental disability: </w:t>
            </w:r>
          </w:p>
          <w:p>
            <w:pPr>
              <w:pStyle w:val="style179"/>
              <w:numPr>
                <w:ilvl w:val="0"/>
                <w:numId w:val="17"/>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becomes </w:t>
            </w:r>
            <w:r>
              <w:rPr>
                <w:rFonts w:ascii="Times New Roman" w:cs="Times New Roman" w:hAnsi="Times New Roman"/>
                <w:sz w:val="24"/>
                <w:szCs w:val="24"/>
              </w:rPr>
              <w:t xml:space="preserve">of </w:t>
            </w:r>
            <w:r>
              <w:rPr>
                <w:rFonts w:ascii="Times New Roman" w:cs="Times New Roman" w:hAnsi="Times New Roman"/>
                <w:sz w:val="24"/>
                <w:szCs w:val="24"/>
              </w:rPr>
              <w:t xml:space="preserve">unsound mind and stands so declared by a court of competent jurisdiction; </w:t>
            </w:r>
          </w:p>
          <w:p>
            <w:pPr>
              <w:pStyle w:val="style179"/>
              <w:numPr>
                <w:ilvl w:val="0"/>
                <w:numId w:val="17"/>
              </w:numPr>
              <w:spacing w:lineRule="auto" w:line="276"/>
              <w:jc w:val="both"/>
              <w:rPr>
                <w:rFonts w:ascii="Times New Roman" w:cs="Times New Roman" w:hAnsi="Times New Roman"/>
                <w:sz w:val="24"/>
                <w:szCs w:val="24"/>
              </w:rPr>
            </w:pPr>
            <w:r>
              <w:rPr>
                <w:rFonts w:ascii="Times New Roman" w:cs="Times New Roman" w:hAnsi="Times New Roman"/>
                <w:sz w:val="24"/>
                <w:szCs w:val="24"/>
              </w:rPr>
              <w:t>has been convicted for an offence, which in the opinion of the Government involves moral turpitude or financial irregularities:</w:t>
            </w:r>
          </w:p>
          <w:p>
            <w:pPr>
              <w:pStyle w:val="style179"/>
              <w:numPr>
                <w:ilvl w:val="0"/>
                <w:numId w:val="17"/>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has, in the opinion of the Government, abused </w:t>
            </w:r>
            <w:r>
              <w:rPr>
                <w:rFonts w:ascii="Times New Roman" w:cs="Times New Roman" w:hAnsi="Times New Roman"/>
                <w:sz w:val="24"/>
                <w:szCs w:val="24"/>
              </w:rPr>
              <w:t>his/her</w:t>
            </w:r>
            <w:r>
              <w:rPr>
                <w:rFonts w:ascii="Times New Roman" w:cs="Times New Roman" w:hAnsi="Times New Roman"/>
                <w:sz w:val="24"/>
                <w:szCs w:val="24"/>
              </w:rPr>
              <w:t xml:space="preserve"> official position so as to render </w:t>
            </w:r>
            <w:r>
              <w:rPr>
                <w:rFonts w:ascii="Times New Roman" w:cs="Times New Roman" w:hAnsi="Times New Roman"/>
                <w:sz w:val="24"/>
                <w:szCs w:val="24"/>
              </w:rPr>
              <w:t>his/her</w:t>
            </w:r>
            <w:r>
              <w:rPr>
                <w:rFonts w:ascii="Times New Roman" w:cs="Times New Roman" w:hAnsi="Times New Roman"/>
                <w:sz w:val="24"/>
                <w:szCs w:val="24"/>
              </w:rPr>
              <w:t xml:space="preserve"> continuance in office prejudicial to public interest: </w:t>
            </w:r>
          </w:p>
          <w:p>
            <w:pPr>
              <w:pStyle w:val="style0"/>
              <w:spacing w:lineRule="auto" w:line="276"/>
              <w:ind w:left="360"/>
              <w:jc w:val="both"/>
              <w:rPr>
                <w:rFonts w:ascii="Times New Roman" w:cs="Times New Roman" w:hAnsi="Times New Roman"/>
                <w:sz w:val="24"/>
                <w:szCs w:val="24"/>
              </w:rPr>
            </w:pPr>
            <w:r>
              <w:rPr>
                <w:rFonts w:ascii="Times New Roman" w:cs="Times New Roman" w:hAnsi="Times New Roman"/>
                <w:sz w:val="24"/>
                <w:szCs w:val="24"/>
              </w:rPr>
              <w:t xml:space="preserve">Provided that the person may be given an opportunity of being heard, before proceeding as such.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(5) The Commission shall regulate its own procedure for the conduct of its business.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(6) The salary and allowances, and the other conditions of service of the </w:t>
            </w:r>
            <w:r>
              <w:rPr>
                <w:rFonts w:ascii="Times New Roman" w:cs="Times New Roman" w:hAnsi="Times New Roman"/>
                <w:sz w:val="24"/>
                <w:szCs w:val="24"/>
              </w:rPr>
              <w:t>Chairperson</w:t>
            </w:r>
            <w:r>
              <w:rPr>
                <w:rFonts w:ascii="Times New Roman" w:cs="Times New Roman" w:hAnsi="Times New Roman"/>
                <w:sz w:val="24"/>
                <w:szCs w:val="24"/>
              </w:rPr>
              <w:t xml:space="preserve"> and members shall be, as may be prescribed.</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Term of the Commission and conditions of service of the members.</w:t>
            </w: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The Commission shall have all such powers as are necessary for achieving the objects of t</w:t>
            </w:r>
            <w:r>
              <w:rPr>
                <w:rFonts w:ascii="Times New Roman" w:cs="Times New Roman" w:hAnsi="Times New Roman"/>
                <w:sz w:val="24"/>
                <w:szCs w:val="24"/>
              </w:rPr>
              <w:t>his</w:t>
            </w:r>
            <w:r>
              <w:rPr>
                <w:rFonts w:ascii="Times New Roman" w:cs="Times New Roman" w:hAnsi="Times New Roman"/>
                <w:sz w:val="24"/>
                <w:szCs w:val="24"/>
              </w:rPr>
              <w:t xml:space="preserve"> Act, and in particular.- </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to oversee the implementation of the Imme</w:t>
            </w:r>
            <w:r>
              <w:rPr>
                <w:rFonts w:ascii="Times New Roman" w:cs="Times New Roman" w:hAnsi="Times New Roman"/>
                <w:sz w:val="24"/>
                <w:szCs w:val="24"/>
              </w:rPr>
              <w:t xml:space="preserve">diate Debt Relief as per </w:t>
            </w:r>
            <w:r>
              <w:rPr>
                <w:rFonts w:ascii="Times New Roman" w:cs="Times New Roman" w:hAnsi="Times New Roman"/>
                <w:sz w:val="24"/>
                <w:szCs w:val="24"/>
              </w:rPr>
              <w:t>Section</w:t>
            </w:r>
            <w:r>
              <w:rPr>
                <w:rFonts w:ascii="Times New Roman" w:cs="Times New Roman" w:hAnsi="Times New Roman"/>
                <w:sz w:val="24"/>
                <w:szCs w:val="24"/>
              </w:rPr>
              <w:t xml:space="preserve"> 3, including ask</w:t>
            </w:r>
            <w:r>
              <w:rPr>
                <w:rFonts w:ascii="Times New Roman" w:cs="Times New Roman" w:hAnsi="Times New Roman"/>
                <w:sz w:val="24"/>
                <w:szCs w:val="24"/>
              </w:rPr>
              <w:t>ing from the Government</w:t>
            </w:r>
            <w:r>
              <w:rPr>
                <w:rFonts w:ascii="Times New Roman" w:cs="Times New Roman" w:hAnsi="Times New Roman"/>
                <w:sz w:val="24"/>
                <w:szCs w:val="24"/>
              </w:rPr>
              <w:t xml:space="preserve"> for general and specific information on the same;</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to </w:t>
            </w:r>
            <w:r>
              <w:rPr>
                <w:rFonts w:ascii="Times New Roman" w:cs="Times New Roman" w:hAnsi="Times New Roman"/>
                <w:sz w:val="24"/>
                <w:szCs w:val="24"/>
              </w:rPr>
              <w:t>receive submissions</w:t>
            </w:r>
            <w:r>
              <w:rPr>
                <w:rFonts w:ascii="Times New Roman" w:cs="Times New Roman" w:hAnsi="Times New Roman"/>
                <w:sz w:val="24"/>
                <w:szCs w:val="24"/>
              </w:rPr>
              <w:t xml:space="preserve"> of grievances from farmers</w:t>
            </w:r>
            <w:r>
              <w:rPr>
                <w:rFonts w:ascii="Times New Roman" w:cs="Times New Roman" w:hAnsi="Times New Roman"/>
                <w:sz w:val="24"/>
                <w:szCs w:val="24"/>
              </w:rPr>
              <w:t xml:space="preserve"> about implementation of Immediate Debt Relief </w:t>
            </w:r>
            <w:r>
              <w:rPr>
                <w:rFonts w:ascii="Times New Roman" w:cs="Times New Roman" w:hAnsi="Times New Roman"/>
                <w:sz w:val="24"/>
                <w:szCs w:val="24"/>
              </w:rPr>
              <w:t xml:space="preserve">as per </w:t>
            </w:r>
            <w:r>
              <w:rPr>
                <w:rFonts w:ascii="Times New Roman" w:cs="Times New Roman" w:hAnsi="Times New Roman"/>
                <w:sz w:val="24"/>
                <w:szCs w:val="24"/>
              </w:rPr>
              <w:t>Section</w:t>
            </w:r>
            <w:r>
              <w:rPr>
                <w:rFonts w:ascii="Times New Roman" w:cs="Times New Roman" w:hAnsi="Times New Roman"/>
                <w:sz w:val="24"/>
                <w:szCs w:val="24"/>
              </w:rPr>
              <w:t xml:space="preserve"> 3 of </w:t>
            </w:r>
            <w:r>
              <w:rPr>
                <w:rFonts w:ascii="Times New Roman" w:cs="Times New Roman" w:hAnsi="Times New Roman"/>
                <w:sz w:val="24"/>
                <w:szCs w:val="24"/>
              </w:rPr>
              <w:t>t</w:t>
            </w:r>
            <w:r>
              <w:rPr>
                <w:rFonts w:ascii="Times New Roman" w:cs="Times New Roman" w:hAnsi="Times New Roman"/>
                <w:sz w:val="24"/>
                <w:szCs w:val="24"/>
              </w:rPr>
              <w:t>his</w:t>
            </w:r>
            <w:r>
              <w:rPr>
                <w:rFonts w:ascii="Times New Roman" w:cs="Times New Roman" w:hAnsi="Times New Roman"/>
                <w:sz w:val="24"/>
                <w:szCs w:val="24"/>
              </w:rPr>
              <w:t xml:space="preserve"> Act</w:t>
            </w:r>
            <w:r>
              <w:rPr>
                <w:rFonts w:ascii="Times New Roman" w:cs="Times New Roman" w:hAnsi="Times New Roman"/>
                <w:sz w:val="24"/>
                <w:szCs w:val="24"/>
              </w:rPr>
              <w:t xml:space="preserve"> and to resolve them</w:t>
            </w:r>
            <w:r>
              <w:rPr>
                <w:rFonts w:ascii="Times New Roman" w:cs="Times New Roman" w:hAnsi="Times New Roman"/>
                <w:sz w:val="24"/>
                <w:szCs w:val="24"/>
              </w:rPr>
              <w:t xml:space="preserve"> by</w:t>
            </w:r>
            <w:r>
              <w:rPr>
                <w:rFonts w:ascii="Times New Roman" w:cs="Times New Roman" w:hAnsi="Times New Roman"/>
                <w:sz w:val="24"/>
                <w:szCs w:val="24"/>
              </w:rPr>
              <w:t xml:space="preserve"> processing and passing Orders</w:t>
            </w:r>
            <w:r>
              <w:rPr>
                <w:rFonts w:ascii="Times New Roman" w:cs="Times New Roman" w:hAnsi="Times New Roman"/>
                <w:sz w:val="24"/>
                <w:szCs w:val="24"/>
              </w:rPr>
              <w:t xml:space="preserve"> in each case</w:t>
            </w:r>
            <w:r>
              <w:rPr>
                <w:rFonts w:ascii="Times New Roman" w:cs="Times New Roman" w:hAnsi="Times New Roman"/>
                <w:sz w:val="24"/>
                <w:szCs w:val="24"/>
              </w:rPr>
              <w:t xml:space="preserve"> through simple procedures to be </w:t>
            </w:r>
            <w:r>
              <w:rPr>
                <w:rFonts w:ascii="Times New Roman" w:cs="Times New Roman" w:hAnsi="Times New Roman"/>
                <w:sz w:val="24"/>
                <w:szCs w:val="24"/>
              </w:rPr>
              <w:t>specified by the Commission</w:t>
            </w:r>
            <w:r>
              <w:rPr>
                <w:rFonts w:ascii="Times New Roman" w:cs="Times New Roman" w:hAnsi="Times New Roman"/>
                <w:sz w:val="24"/>
                <w:szCs w:val="24"/>
              </w:rPr>
              <w:t>;</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to recommend to the Government either </w:t>
            </w:r>
            <w:r>
              <w:rPr>
                <w:rFonts w:ascii="Times New Roman" w:cs="Times New Roman" w:hAnsi="Times New Roman"/>
                <w:i/>
                <w:sz w:val="24"/>
                <w:szCs w:val="24"/>
              </w:rPr>
              <w:t>suo</w:t>
            </w:r>
            <w:r>
              <w:rPr>
                <w:rFonts w:ascii="Times New Roman" w:cs="Times New Roman" w:hAnsi="Times New Roman"/>
                <w:i/>
                <w:sz w:val="24"/>
                <w:szCs w:val="24"/>
              </w:rPr>
              <w:t xml:space="preserve"> </w:t>
            </w:r>
            <w:r>
              <w:rPr>
                <w:rFonts w:ascii="Times New Roman" w:cs="Times New Roman" w:hAnsi="Times New Roman"/>
                <w:i/>
                <w:sz w:val="24"/>
                <w:szCs w:val="24"/>
              </w:rPr>
              <w:t>motu</w:t>
            </w:r>
            <w:r>
              <w:rPr>
                <w:rFonts w:ascii="Times New Roman" w:cs="Times New Roman" w:hAnsi="Times New Roman"/>
                <w:sz w:val="24"/>
                <w:szCs w:val="24"/>
              </w:rPr>
              <w:t xml:space="preserve"> or on application, after such enquiry as it may deem fit</w:t>
            </w:r>
            <w:r>
              <w:rPr>
                <w:rFonts w:ascii="Times New Roman" w:cs="Times New Roman" w:hAnsi="Times New Roman"/>
                <w:sz w:val="24"/>
                <w:szCs w:val="24"/>
              </w:rPr>
              <w:t xml:space="preserve"> including by drawing in required expertise from competent outsiders,</w:t>
            </w:r>
            <w:r>
              <w:rPr>
                <w:rFonts w:ascii="Times New Roman" w:cs="Times New Roman" w:hAnsi="Times New Roman"/>
                <w:sz w:val="24"/>
                <w:szCs w:val="24"/>
              </w:rPr>
              <w:t xml:space="preserve"> and subject to such general guidelines as may be prescribed by Government</w:t>
            </w:r>
            <w:r>
              <w:rPr>
                <w:rFonts w:ascii="Times New Roman" w:cs="Times New Roman" w:hAnsi="Times New Roman"/>
                <w:sz w:val="24"/>
                <w:szCs w:val="24"/>
              </w:rPr>
              <w:t>,</w:t>
            </w:r>
            <w:r>
              <w:rPr>
                <w:rFonts w:ascii="Times New Roman" w:cs="Times New Roman" w:hAnsi="Times New Roman"/>
                <w:sz w:val="24"/>
                <w:szCs w:val="24"/>
              </w:rPr>
              <w:t xml:space="preserve"> to declare a district or districts or part thereof or a crop or crops as distress affected area, or distress</w:t>
            </w:r>
            <w:r>
              <w:rPr>
                <w:rFonts w:ascii="Times New Roman" w:cs="Times New Roman" w:hAnsi="Times New Roman"/>
                <w:sz w:val="24"/>
                <w:szCs w:val="24"/>
              </w:rPr>
              <w:t xml:space="preserve"> affected c</w:t>
            </w:r>
            <w:r>
              <w:rPr>
                <w:rFonts w:ascii="Times New Roman" w:cs="Times New Roman" w:hAnsi="Times New Roman"/>
                <w:sz w:val="24"/>
                <w:szCs w:val="24"/>
              </w:rPr>
              <w:t>r</w:t>
            </w:r>
            <w:r>
              <w:rPr>
                <w:rFonts w:ascii="Times New Roman" w:cs="Times New Roman" w:hAnsi="Times New Roman"/>
                <w:sz w:val="24"/>
                <w:szCs w:val="24"/>
              </w:rPr>
              <w:t>o</w:t>
            </w:r>
            <w:r>
              <w:rPr>
                <w:rFonts w:ascii="Times New Roman" w:cs="Times New Roman" w:hAnsi="Times New Roman"/>
                <w:sz w:val="24"/>
                <w:szCs w:val="24"/>
              </w:rPr>
              <w:t>p, as the case may be, and on application to declare a farmer as distress affected farmer subject to such enquiry and norms;</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to fix, in the case of creditors other than institutional creditors, a fair rat</w:t>
            </w:r>
            <w:r>
              <w:rPr>
                <w:rFonts w:ascii="Times New Roman" w:cs="Times New Roman" w:hAnsi="Times New Roman"/>
                <w:sz w:val="24"/>
                <w:szCs w:val="24"/>
              </w:rPr>
              <w:t>e of interest and an approved</w:t>
            </w:r>
            <w:r>
              <w:rPr>
                <w:rFonts w:ascii="Times New Roman" w:cs="Times New Roman" w:hAnsi="Times New Roman"/>
                <w:sz w:val="24"/>
                <w:szCs w:val="24"/>
              </w:rPr>
              <w:t xml:space="preserve"> level of debt, to be payable as the Commission may consider just and reasonable</w:t>
            </w:r>
            <w:r>
              <w:rPr>
                <w:rFonts w:ascii="Times New Roman" w:cs="Times New Roman" w:hAnsi="Times New Roman"/>
                <w:sz w:val="24"/>
                <w:szCs w:val="24"/>
              </w:rPr>
              <w:t>,</w:t>
            </w:r>
            <w:r>
              <w:rPr>
                <w:rFonts w:ascii="Times New Roman" w:cs="Times New Roman" w:hAnsi="Times New Roman"/>
                <w:sz w:val="24"/>
                <w:szCs w:val="24"/>
              </w:rPr>
              <w:t xml:space="preserve"> by a farmer declared as distress affected or related to an area or crop declared as distress affected area or distress affected crop as per section </w:t>
            </w:r>
            <w:r>
              <w:rPr>
                <w:rFonts w:ascii="Times New Roman" w:cs="Times New Roman" w:hAnsi="Times New Roman"/>
                <w:sz w:val="24"/>
                <w:szCs w:val="24"/>
              </w:rPr>
              <w:t>7</w:t>
            </w:r>
            <w:r>
              <w:rPr>
                <w:rFonts w:ascii="Times New Roman" w:cs="Times New Roman" w:hAnsi="Times New Roman"/>
                <w:sz w:val="24"/>
                <w:szCs w:val="24"/>
              </w:rPr>
              <w:t xml:space="preserve"> as the case may be; </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t</w:t>
            </w:r>
            <w:r>
              <w:rPr>
                <w:rFonts w:ascii="Times New Roman" w:cs="Times New Roman" w:hAnsi="Times New Roman"/>
                <w:sz w:val="24"/>
                <w:szCs w:val="24"/>
              </w:rPr>
              <w:t xml:space="preserve">o recommend to the Government regarding the extent and the manner in which </w:t>
            </w:r>
            <w:r>
              <w:rPr>
                <w:rFonts w:ascii="Times New Roman" w:cs="Times New Roman" w:hAnsi="Times New Roman"/>
                <w:sz w:val="24"/>
                <w:szCs w:val="24"/>
              </w:rPr>
              <w:t>any future</w:t>
            </w:r>
            <w:r>
              <w:rPr>
                <w:rFonts w:ascii="Times New Roman" w:cs="Times New Roman" w:hAnsi="Times New Roman"/>
                <w:sz w:val="24"/>
                <w:szCs w:val="24"/>
              </w:rPr>
              <w:t xml:space="preserve"> debt relief to be granted to the farmers; </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to recommend to the Government to take over the entire or partial debt and exonerate the farmers, from the effects of the debt; </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to recommend to the Government regarding mechanisms for debt-swapping of non-institutional loans of distressed farmers;</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to recommend to the Government to do such acts as may be necessary to ensure that future credit requirements of the farmers are met through such agencies, as may be prescribed;</w:t>
            </w:r>
          </w:p>
          <w:p>
            <w:pPr>
              <w:pStyle w:val="style179"/>
              <w:numPr>
                <w:ilvl w:val="0"/>
                <w:numId w:val="13"/>
              </w:numPr>
              <w:spacing w:after="200" w:lineRule="auto" w:line="276"/>
              <w:jc w:val="both"/>
              <w:rPr>
                <w:rFonts w:ascii="Times New Roman" w:cs="Times New Roman" w:hAnsi="Times New Roman"/>
                <w:sz w:val="24"/>
                <w:szCs w:val="24"/>
              </w:rPr>
            </w:pPr>
            <w:r>
              <w:rPr>
                <w:rFonts w:ascii="Times New Roman" w:cs="Times New Roman" w:hAnsi="Times New Roman"/>
                <w:sz w:val="24"/>
                <w:szCs w:val="24"/>
              </w:rPr>
              <w:t xml:space="preserve">to make periodical reports to the Government generally on any matter pertaining to farmer indebtedness; and </w:t>
            </w:r>
          </w:p>
          <w:p>
            <w:pPr>
              <w:pStyle w:val="style179"/>
              <w:numPr>
                <w:ilvl w:val="0"/>
                <w:numId w:val="13"/>
              </w:numPr>
              <w:spacing w:lineRule="auto" w:line="276"/>
              <w:jc w:val="both"/>
              <w:rPr>
                <w:rFonts w:ascii="Times New Roman" w:cs="Times New Roman" w:hAnsi="Times New Roman"/>
                <w:sz w:val="24"/>
                <w:szCs w:val="24"/>
              </w:rPr>
            </w:pPr>
            <w:r>
              <w:rPr>
                <w:rFonts w:ascii="Times New Roman" w:cs="Times New Roman" w:hAnsi="Times New Roman"/>
                <w:sz w:val="24"/>
                <w:szCs w:val="24"/>
              </w:rPr>
              <w:t>to</w:t>
            </w:r>
            <w:r>
              <w:rPr>
                <w:rFonts w:ascii="Times New Roman" w:cs="Times New Roman" w:hAnsi="Times New Roman"/>
                <w:sz w:val="24"/>
                <w:szCs w:val="24"/>
              </w:rPr>
              <w:t xml:space="preserve"> perform such other functions and exercise such other powers, as may be prescribed.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Issue orders </w:t>
            </w:r>
            <w:r>
              <w:rPr>
                <w:rFonts w:ascii="Times New Roman" w:cs="Times New Roman" w:hAnsi="Times New Roman"/>
                <w:sz w:val="24"/>
                <w:szCs w:val="24"/>
              </w:rPr>
              <w:t xml:space="preserve">in case </w:t>
            </w:r>
            <w:r>
              <w:rPr>
                <w:rFonts w:ascii="Times New Roman" w:cs="Times New Roman" w:hAnsi="Times New Roman"/>
                <w:sz w:val="24"/>
                <w:szCs w:val="24"/>
              </w:rPr>
              <w:t xml:space="preserve">of </w:t>
            </w:r>
            <w:r>
              <w:rPr>
                <w:rFonts w:ascii="Times New Roman" w:cs="Times New Roman" w:hAnsi="Times New Roman"/>
                <w:sz w:val="24"/>
                <w:szCs w:val="24"/>
              </w:rPr>
              <w:t>farmers described in clause (d</w:t>
            </w:r>
            <w:r>
              <w:rPr>
                <w:rFonts w:ascii="Times New Roman" w:cs="Times New Roman" w:hAnsi="Times New Roman"/>
                <w:sz w:val="24"/>
                <w:szCs w:val="24"/>
              </w:rPr>
              <w:t xml:space="preserve">) of sub-section (1) to the creditors, other than institutional creditors,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(a) to keep</w:t>
            </w:r>
            <w:r>
              <w:rPr>
                <w:rFonts w:ascii="Times New Roman" w:cs="Times New Roman" w:hAnsi="Times New Roman"/>
                <w:sz w:val="24"/>
                <w:szCs w:val="24"/>
              </w:rPr>
              <w:t xml:space="preserve"> in abeyance the repayment of all debts</w:t>
            </w:r>
            <w:r>
              <w:rPr>
                <w:rFonts w:ascii="Times New Roman" w:cs="Times New Roman" w:hAnsi="Times New Roman"/>
                <w:sz w:val="24"/>
                <w:szCs w:val="24"/>
              </w:rPr>
              <w:t xml:space="preserve"> </w:t>
            </w:r>
            <w:r>
              <w:rPr>
                <w:rFonts w:ascii="Times New Roman" w:cs="Times New Roman" w:hAnsi="Times New Roman"/>
                <w:sz w:val="24"/>
                <w:szCs w:val="24"/>
              </w:rPr>
              <w:t>considering the nature of crops and crop loss, for a period not less than one year but not more than 3 years:</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such orders shall be subject to the awards and directions under sub-section (1).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(b) to initiate and facilitate on behalf of farmers with regard to loans from creditors, debt-swapping with institutional creditors, </w:t>
            </w:r>
            <w:r>
              <w:rPr>
                <w:rFonts w:ascii="Times New Roman" w:cs="Times New Roman" w:hAnsi="Times New Roman"/>
                <w:i/>
                <w:sz w:val="24"/>
                <w:szCs w:val="24"/>
              </w:rPr>
              <w:t>with interest liability borne by the government</w:t>
            </w:r>
            <w:r>
              <w:rPr>
                <w:rFonts w:ascii="Times New Roman" w:cs="Times New Roman" w:hAnsi="Times New Roman"/>
                <w:sz w:val="24"/>
                <w:szCs w:val="24"/>
              </w:rPr>
              <w:t>;</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 xml:space="preserve">) An award passed by the Commission under clause (d) of sub section (1) shall be </w:t>
            </w:r>
            <w:r>
              <w:rPr>
                <w:rFonts w:ascii="Times New Roman" w:cs="Times New Roman" w:hAnsi="Times New Roman"/>
                <w:sz w:val="24"/>
                <w:szCs w:val="24"/>
              </w:rPr>
              <w:t xml:space="preserve">binding on the respondent.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The awards of Commission under clause (d) of sub-section (1) shall be executed under the provisions of the Code of Civil Procedure, 1908 (Central Act 5 of 1908) as if it is decree of a Civil Court</w:t>
            </w:r>
            <w:r>
              <w:rPr>
                <w:rFonts w:ascii="Times New Roman" w:cs="Times New Roman" w:hAnsi="Times New Roman"/>
                <w:sz w:val="24"/>
                <w:szCs w:val="24"/>
              </w:rPr>
              <w:t>, and accordingly, Title Deeds or any other documents pertaining to the loan with the creditor have to be returned to the farmer, as the case may be within the specified time</w:t>
            </w:r>
            <w:r>
              <w:rPr>
                <w:rFonts w:ascii="Times New Roman" w:cs="Times New Roman" w:hAnsi="Times New Roman"/>
                <w:sz w:val="24"/>
                <w:szCs w:val="24"/>
              </w:rPr>
              <w:t>.</w:t>
            </w:r>
            <w:r>
              <w:rPr>
                <w:rFonts w:ascii="Times New Roman" w:cs="Times New Roman" w:hAnsi="Times New Roman"/>
                <w:sz w:val="24"/>
                <w:szCs w:val="24"/>
              </w:rPr>
              <w:t xml:space="preserve"> The awards of the Commission shall be executed within a specific time period of 30 days or otherwise, as specified in each award. A farmer may obtain an Execution Decree from a Civil Court if the respondent party does not comply </w:t>
            </w:r>
            <w:r>
              <w:rPr>
                <w:rFonts w:ascii="Times New Roman" w:cs="Times New Roman" w:hAnsi="Times New Roman"/>
                <w:sz w:val="24"/>
                <w:szCs w:val="24"/>
              </w:rPr>
              <w:t>to</w:t>
            </w:r>
            <w:r>
              <w:rPr>
                <w:rFonts w:ascii="Times New Roman" w:cs="Times New Roman" w:hAnsi="Times New Roman"/>
                <w:sz w:val="24"/>
                <w:szCs w:val="24"/>
              </w:rPr>
              <w:t xml:space="preserve"> the time limit.</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The Commission shall, for the purpose of exercising the powers conferred by or under </w:t>
            </w:r>
            <w:r>
              <w:rPr>
                <w:rFonts w:ascii="Times New Roman" w:cs="Times New Roman" w:hAnsi="Times New Roman"/>
                <w:sz w:val="24"/>
                <w:szCs w:val="24"/>
              </w:rPr>
              <w:t>this</w:t>
            </w:r>
            <w:r>
              <w:rPr>
                <w:rFonts w:ascii="Times New Roman" w:cs="Times New Roman" w:hAnsi="Times New Roman"/>
                <w:sz w:val="24"/>
                <w:szCs w:val="24"/>
              </w:rPr>
              <w:t xml:space="preserve"> Act, have all the powers of a Civil Court while trying a suit under the Code of Civil Procedure, 1908 (Central Act 5 of 1908), in respect of the following matters, namely: -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summoning and enforcing the attendance of any person and examining </w:t>
            </w:r>
            <w:r>
              <w:rPr>
                <w:rFonts w:ascii="Times New Roman" w:cs="Times New Roman" w:hAnsi="Times New Roman"/>
                <w:sz w:val="24"/>
                <w:szCs w:val="24"/>
              </w:rPr>
              <w:t>him/her</w:t>
            </w:r>
            <w:r>
              <w:rPr>
                <w:rFonts w:ascii="Times New Roman" w:cs="Times New Roman" w:hAnsi="Times New Roman"/>
                <w:sz w:val="24"/>
                <w:szCs w:val="24"/>
              </w:rPr>
              <w:t xml:space="preserve"> on oath;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ordering the non-issuance of any notices or taking up of any coercive action on the farmer, or public shaming of the debtor in any manner</w:t>
            </w:r>
            <w:r>
              <w:rPr>
                <w:rFonts w:ascii="Times New Roman" w:cs="Times New Roman" w:hAnsi="Times New Roman"/>
                <w:sz w:val="24"/>
                <w:szCs w:val="24"/>
              </w:rPr>
              <w:t>, including in crops and areas declared as distressed</w:t>
            </w:r>
            <w:r>
              <w:rPr>
                <w:rFonts w:ascii="Times New Roman" w:cs="Times New Roman" w:hAnsi="Times New Roman"/>
                <w:sz w:val="24"/>
                <w:szCs w:val="24"/>
              </w:rPr>
              <w:t>;</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requiring the discovery and production of any documents;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receiving evidence on affidavit;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issuing commission for the examination of witnesses or for local investigation;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inspecting any property or thing concerning which any decision has to be taken;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requisitioning of any public record or copy thereof from any court, authority or office; and </w:t>
            </w:r>
          </w:p>
          <w:p>
            <w:pPr>
              <w:pStyle w:val="style179"/>
              <w:numPr>
                <w:ilvl w:val="0"/>
                <w:numId w:val="11"/>
              </w:numPr>
              <w:spacing w:lineRule="auto" w:line="276"/>
              <w:jc w:val="both"/>
              <w:rPr>
                <w:rFonts w:ascii="Times New Roman" w:cs="Times New Roman" w:hAnsi="Times New Roman"/>
                <w:sz w:val="24"/>
                <w:szCs w:val="24"/>
              </w:rPr>
            </w:pPr>
            <w:r>
              <w:rPr>
                <w:rFonts w:ascii="Times New Roman" w:cs="Times New Roman" w:hAnsi="Times New Roman"/>
                <w:sz w:val="24"/>
                <w:szCs w:val="24"/>
              </w:rPr>
              <w:t>any</w:t>
            </w:r>
            <w:r>
              <w:rPr>
                <w:rFonts w:ascii="Times New Roman" w:cs="Times New Roman" w:hAnsi="Times New Roman"/>
                <w:sz w:val="24"/>
                <w:szCs w:val="24"/>
              </w:rPr>
              <w:t xml:space="preserve"> other matter which may be prescribed.</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Powers and functions of the Commission.</w:t>
            </w: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 xml:space="preserve">. </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As soon as may be, after the receipt of a recommendation under clause (</w:t>
            </w:r>
            <w:r>
              <w:rPr>
                <w:rFonts w:ascii="Times New Roman" w:cs="Times New Roman" w:hAnsi="Times New Roman"/>
                <w:sz w:val="24"/>
                <w:szCs w:val="24"/>
              </w:rPr>
              <w:t>c</w:t>
            </w:r>
            <w:r>
              <w:rPr>
                <w:rFonts w:ascii="Times New Roman" w:cs="Times New Roman" w:hAnsi="Times New Roman"/>
                <w:sz w:val="24"/>
                <w:szCs w:val="24"/>
              </w:rPr>
              <w:t xml:space="preserve">) of sub-section (1) of section </w:t>
            </w:r>
            <w:r>
              <w:rPr>
                <w:rFonts w:ascii="Times New Roman" w:cs="Times New Roman" w:hAnsi="Times New Roman"/>
                <w:sz w:val="24"/>
                <w:szCs w:val="24"/>
              </w:rPr>
              <w:t>6</w:t>
            </w:r>
            <w:r>
              <w:rPr>
                <w:rFonts w:ascii="Times New Roman" w:cs="Times New Roman" w:hAnsi="Times New Roman"/>
                <w:sz w:val="24"/>
                <w:szCs w:val="24"/>
              </w:rPr>
              <w:t xml:space="preserve"> the Government shall declare, as the case may be, </w:t>
            </w:r>
            <w:r>
              <w:rPr>
                <w:rFonts w:ascii="Times New Roman" w:cs="Times New Roman" w:hAnsi="Times New Roman"/>
                <w:sz w:val="24"/>
                <w:szCs w:val="24"/>
              </w:rPr>
              <w:t xml:space="preserve">an area or a crop </w:t>
            </w:r>
            <w:r>
              <w:rPr>
                <w:rFonts w:ascii="Times New Roman" w:cs="Times New Roman" w:hAnsi="Times New Roman"/>
                <w:sz w:val="24"/>
                <w:szCs w:val="24"/>
              </w:rPr>
              <w:t>as a distress affected area or a distress affected crop.</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To declare as distress affected area or distress affected crop.</w:t>
            </w: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8</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A farmer claiming any debt relief under t</w:t>
            </w:r>
            <w:r>
              <w:rPr>
                <w:rFonts w:ascii="Times New Roman" w:cs="Times New Roman" w:hAnsi="Times New Roman"/>
                <w:sz w:val="24"/>
                <w:szCs w:val="24"/>
              </w:rPr>
              <w:t xml:space="preserve">his </w:t>
            </w:r>
            <w:r>
              <w:rPr>
                <w:rFonts w:ascii="Times New Roman" w:cs="Times New Roman" w:hAnsi="Times New Roman"/>
                <w:sz w:val="24"/>
                <w:szCs w:val="24"/>
              </w:rPr>
              <w:t xml:space="preserve">Act shall file an application before the Commission in </w:t>
            </w:r>
            <w:r>
              <w:rPr>
                <w:rFonts w:ascii="Times New Roman" w:cs="Times New Roman" w:hAnsi="Times New Roman"/>
                <w:sz w:val="24"/>
                <w:szCs w:val="24"/>
              </w:rPr>
              <w:t xml:space="preserve">a </w:t>
            </w:r>
            <w:r>
              <w:rPr>
                <w:rFonts w:ascii="Times New Roman" w:cs="Times New Roman" w:hAnsi="Times New Roman"/>
                <w:sz w:val="24"/>
                <w:szCs w:val="24"/>
              </w:rPr>
              <w:t>manner and in the form as may be prescribed.</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Application for debt relief.</w:t>
            </w:r>
          </w:p>
        </w:tc>
      </w:tr>
      <w:tr>
        <w:tblPrEx/>
        <w:trPr/>
        <w:tc>
          <w:tcPr>
            <w:tcW w:w="1101" w:type="dxa"/>
            <w:tcBorders/>
            <w:tcFitText w:val="false"/>
          </w:tcPr>
          <w:p>
            <w:pPr>
              <w:pStyle w:val="style0"/>
              <w:spacing w:lineRule="auto" w:line="276"/>
              <w:ind w:left="720"/>
              <w:jc w:val="right"/>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 xml:space="preserve">. </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The Commission shall hold its sittings at such places and at such times as may be determined by it :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the Commission shall hold its sittings in the respective district/districts declared as distress affected areas to consider matters relating to the distress affected areas.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The quorum for the sitting of the Commission shall be </w:t>
            </w:r>
            <w:r>
              <w:rPr>
                <w:rFonts w:ascii="Times New Roman" w:cs="Times New Roman" w:hAnsi="Times New Roman"/>
                <w:sz w:val="24"/>
                <w:szCs w:val="24"/>
              </w:rPr>
              <w:t>five</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(3) The Commission may in appropriate cases it deems fit, hold sittings in districts by constituting a Bench consisting of two or more members:</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Provided that a</w:t>
            </w:r>
            <w:r>
              <w:rPr>
                <w:rFonts w:ascii="Times New Roman" w:cs="Times New Roman" w:hAnsi="Times New Roman"/>
                <w:sz w:val="24"/>
                <w:szCs w:val="24"/>
              </w:rPr>
              <w:t>t least one</w:t>
            </w:r>
            <w:r>
              <w:rPr>
                <w:rFonts w:ascii="Times New Roman" w:cs="Times New Roman" w:hAnsi="Times New Roman"/>
                <w:sz w:val="24"/>
                <w:szCs w:val="24"/>
              </w:rPr>
              <w:t xml:space="preserve"> member representing the farmer in the Commission shall be included in the </w:t>
            </w:r>
            <w:r>
              <w:rPr>
                <w:rFonts w:ascii="Times New Roman" w:cs="Times New Roman" w:hAnsi="Times New Roman"/>
                <w:sz w:val="24"/>
                <w:szCs w:val="24"/>
              </w:rPr>
              <w:t>B</w:t>
            </w:r>
            <w:r>
              <w:rPr>
                <w:rFonts w:ascii="Times New Roman" w:cs="Times New Roman" w:hAnsi="Times New Roman"/>
                <w:sz w:val="24"/>
                <w:szCs w:val="24"/>
              </w:rPr>
              <w:t xml:space="preserve">ench so constituted: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further that in case of the Bench constituted by the Commission, the quorum for the meeting of the Bench shall be the total number of members of that Bench or two </w:t>
            </w:r>
            <w:r>
              <w:rPr>
                <w:rFonts w:ascii="Times New Roman" w:cs="Times New Roman" w:hAnsi="Times New Roman"/>
                <w:sz w:val="24"/>
                <w:szCs w:val="24"/>
              </w:rPr>
              <w:t>whichever</w:t>
            </w:r>
            <w:r>
              <w:rPr>
                <w:rFonts w:ascii="Times New Roman" w:cs="Times New Roman" w:hAnsi="Times New Roman"/>
                <w:sz w:val="24"/>
                <w:szCs w:val="24"/>
              </w:rPr>
              <w:t xml:space="preserve"> is less.</w:t>
            </w:r>
            <w:r>
              <w:rPr>
                <w:rFonts w:ascii="Times New Roman" w:cs="Times New Roman" w:hAnsi="Times New Roman"/>
                <w:sz w:val="24"/>
                <w:szCs w:val="24"/>
              </w:rPr>
              <w:t xml:space="preserve"> </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 xml:space="preserve">Sittings </w:t>
            </w:r>
            <w:r>
              <w:rPr>
                <w:rFonts w:ascii="Times New Roman" w:cs="Times New Roman" w:hAnsi="Times New Roman"/>
                <w:sz w:val="20"/>
                <w:szCs w:val="20"/>
              </w:rPr>
              <w:t>of the Commission</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 xml:space="preserve">. </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Notwithstanding anything contained in t</w:t>
            </w:r>
            <w:r>
              <w:rPr>
                <w:rFonts w:ascii="Times New Roman" w:cs="Times New Roman" w:hAnsi="Times New Roman"/>
                <w:sz w:val="24"/>
                <w:szCs w:val="24"/>
              </w:rPr>
              <w:t>his</w:t>
            </w:r>
            <w:r>
              <w:rPr>
                <w:rFonts w:ascii="Times New Roman" w:cs="Times New Roman" w:hAnsi="Times New Roman"/>
                <w:sz w:val="24"/>
                <w:szCs w:val="24"/>
              </w:rPr>
              <w:t xml:space="preserve"> Act or in any other law or contract or decree or order of any Court or Tribunal, a member authorised by the Commission</w:t>
            </w:r>
            <w:r>
              <w:rPr>
                <w:rFonts w:ascii="Times New Roman" w:cs="Times New Roman" w:hAnsi="Times New Roman"/>
                <w:sz w:val="24"/>
                <w:szCs w:val="24"/>
              </w:rPr>
              <w:t xml:space="preserve"> may pass order to</w:t>
            </w:r>
            <w:r>
              <w:rPr>
                <w:rFonts w:ascii="Times New Roman" w:cs="Times New Roman" w:hAnsi="Times New Roman"/>
                <w:sz w:val="24"/>
                <w:szCs w:val="24"/>
              </w:rPr>
              <w:t xml:space="preserve"> </w:t>
            </w:r>
          </w:p>
          <w:p>
            <w:pPr>
              <w:pStyle w:val="style179"/>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reschedule short-term loans into medium term loans and medium term loans into long term loans, in respect of the debts availed of by a farmers described in clause (</w:t>
            </w:r>
            <w:r>
              <w:rPr>
                <w:rFonts w:ascii="Times New Roman" w:cs="Times New Roman" w:hAnsi="Times New Roman"/>
                <w:sz w:val="24"/>
                <w:szCs w:val="24"/>
              </w:rPr>
              <w:t>c</w:t>
            </w:r>
            <w:r>
              <w:rPr>
                <w:rFonts w:ascii="Times New Roman" w:cs="Times New Roman" w:hAnsi="Times New Roman"/>
                <w:sz w:val="24"/>
                <w:szCs w:val="24"/>
              </w:rPr>
              <w:t xml:space="preserve">) of sub-section (1) of section </w:t>
            </w:r>
            <w:r>
              <w:rPr>
                <w:rFonts w:ascii="Times New Roman" w:cs="Times New Roman" w:hAnsi="Times New Roman"/>
                <w:sz w:val="24"/>
                <w:szCs w:val="24"/>
              </w:rPr>
              <w:t>6</w:t>
            </w:r>
            <w:r>
              <w:rPr>
                <w:rFonts w:ascii="Times New Roman" w:cs="Times New Roman" w:hAnsi="Times New Roman"/>
                <w:sz w:val="24"/>
                <w:szCs w:val="24"/>
              </w:rPr>
              <w:t xml:space="preserve"> from commercial banks or other scheduled banks, or </w:t>
            </w:r>
          </w:p>
          <w:p>
            <w:pPr>
              <w:pStyle w:val="style179"/>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 necessary facilities for one time settlement of agriculture loans falling under the category of non-performing assets, as per the guidelines issued by the Reserve Bank of India, </w:t>
            </w:r>
            <w:r>
              <w:rPr>
                <w:rFonts w:ascii="Times New Roman" w:cs="Times New Roman" w:hAnsi="Times New Roman"/>
                <w:sz w:val="24"/>
                <w:szCs w:val="24"/>
              </w:rPr>
              <w:t xml:space="preserve">provided the farmer is ready for such settlement, </w:t>
            </w:r>
            <w:r>
              <w:rPr>
                <w:rFonts w:ascii="Times New Roman" w:cs="Times New Roman" w:hAnsi="Times New Roman"/>
                <w:sz w:val="24"/>
                <w:szCs w:val="24"/>
              </w:rPr>
              <w:t xml:space="preserve">or </w:t>
            </w:r>
          </w:p>
          <w:p>
            <w:pPr>
              <w:pStyle w:val="style179"/>
              <w:numPr>
                <w:ilvl w:val="0"/>
                <w:numId w:val="4"/>
              </w:numPr>
              <w:spacing w:lineRule="auto" w:line="276"/>
              <w:jc w:val="both"/>
              <w:rPr>
                <w:rFonts w:ascii="Times New Roman" w:cs="Times New Roman" w:hAnsi="Times New Roman"/>
                <w:sz w:val="24"/>
                <w:szCs w:val="24"/>
              </w:rPr>
            </w:pPr>
            <w:r>
              <w:rPr>
                <w:rFonts w:ascii="Times New Roman" w:cs="Times New Roman" w:hAnsi="Times New Roman"/>
                <w:sz w:val="24"/>
                <w:szCs w:val="24"/>
              </w:rPr>
              <w:t>waive</w:t>
            </w:r>
            <w:r>
              <w:rPr>
                <w:rFonts w:ascii="Times New Roman" w:cs="Times New Roman" w:hAnsi="Times New Roman"/>
                <w:sz w:val="24"/>
                <w:szCs w:val="24"/>
              </w:rPr>
              <w:t xml:space="preserve"> interest as per the norms fixed by the Reserve Bank of India, with the concurrence of the Reserve Bank of India and the National Bank for Agriculture and Rural Development. </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Special provisions in respect of settlement of certain loans taken by farmers.</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1</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Notwithstanding anything contained in t</w:t>
            </w:r>
            <w:r>
              <w:rPr>
                <w:rFonts w:ascii="Times New Roman" w:cs="Times New Roman" w:hAnsi="Times New Roman"/>
                <w:sz w:val="24"/>
                <w:szCs w:val="24"/>
              </w:rPr>
              <w:t>his</w:t>
            </w:r>
            <w:r>
              <w:rPr>
                <w:rFonts w:ascii="Times New Roman" w:cs="Times New Roman" w:hAnsi="Times New Roman"/>
                <w:sz w:val="24"/>
                <w:szCs w:val="24"/>
              </w:rPr>
              <w:t xml:space="preserve"> Act or in any other law or contract or decree or order of any Court or Tribunal, the Commission may reschedule the recovery of loans availed by a farmer described in clause (</w:t>
            </w:r>
            <w:r>
              <w:rPr>
                <w:rFonts w:ascii="Times New Roman" w:cs="Times New Roman" w:hAnsi="Times New Roman"/>
                <w:sz w:val="24"/>
                <w:szCs w:val="24"/>
              </w:rPr>
              <w:t>c</w:t>
            </w:r>
            <w:r>
              <w:rPr>
                <w:rFonts w:ascii="Times New Roman" w:cs="Times New Roman" w:hAnsi="Times New Roman"/>
                <w:sz w:val="24"/>
                <w:szCs w:val="24"/>
              </w:rPr>
              <w:t xml:space="preserve">) of sub-section (1) of section </w:t>
            </w:r>
            <w:r>
              <w:rPr>
                <w:rFonts w:ascii="Times New Roman" w:cs="Times New Roman" w:hAnsi="Times New Roman"/>
                <w:sz w:val="24"/>
                <w:szCs w:val="24"/>
              </w:rPr>
              <w:t>6</w:t>
            </w:r>
            <w:r>
              <w:rPr>
                <w:rFonts w:ascii="Times New Roman" w:cs="Times New Roman" w:hAnsi="Times New Roman"/>
                <w:sz w:val="24"/>
                <w:szCs w:val="24"/>
              </w:rPr>
              <w:t xml:space="preserve"> on or before the date of declaration as a distress affected area, distress affected crop under section </w:t>
            </w:r>
            <w:r>
              <w:rPr>
                <w:rFonts w:ascii="Times New Roman" w:cs="Times New Roman" w:hAnsi="Times New Roman"/>
                <w:sz w:val="24"/>
                <w:szCs w:val="24"/>
              </w:rPr>
              <w:t>7</w:t>
            </w:r>
            <w:r>
              <w:rPr>
                <w:rFonts w:ascii="Times New Roman" w:cs="Times New Roman" w:hAnsi="Times New Roman"/>
                <w:sz w:val="24"/>
                <w:szCs w:val="24"/>
              </w:rPr>
              <w:t xml:space="preserve"> or a distress affected farmer from any financial institution notified by the Government for t</w:t>
            </w:r>
            <w:r>
              <w:rPr>
                <w:rFonts w:ascii="Times New Roman" w:cs="Times New Roman" w:hAnsi="Times New Roman"/>
                <w:sz w:val="24"/>
                <w:szCs w:val="24"/>
              </w:rPr>
              <w:t>his</w:t>
            </w:r>
            <w:r>
              <w:rPr>
                <w:rFonts w:ascii="Times New Roman" w:cs="Times New Roman" w:hAnsi="Times New Roman"/>
                <w:sz w:val="24"/>
                <w:szCs w:val="24"/>
              </w:rPr>
              <w:t xml:space="preserve"> purpose.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 Where the rescheduling of the loan is made under sub-section (1), the farmer shall be bound to repay such loan to the financial institution concerned within the period allowed by Commission</w:t>
            </w:r>
            <w:r>
              <w:rPr>
                <w:rFonts w:ascii="Times New Roman" w:cs="Times New Roman" w:hAnsi="Times New Roman"/>
                <w:sz w:val="24"/>
                <w:szCs w:val="24"/>
              </w:rPr>
              <w:t xml:space="preserve">, </w:t>
            </w:r>
            <w:r>
              <w:rPr>
                <w:rFonts w:ascii="Times New Roman" w:cs="Times New Roman" w:hAnsi="Times New Roman"/>
                <w:i/>
                <w:sz w:val="24"/>
                <w:szCs w:val="24"/>
              </w:rPr>
              <w:t>with the interest liability borne by the government</w:t>
            </w:r>
            <w:r>
              <w:rPr>
                <w:rFonts w:ascii="Times New Roman" w:cs="Times New Roman" w:hAnsi="Times New Roman"/>
                <w:sz w:val="24"/>
                <w:szCs w:val="24"/>
              </w:rPr>
              <w:t xml:space="preserve">: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Provided that the Commission may, on application by the farmer, exempt </w:t>
            </w:r>
            <w:r>
              <w:rPr>
                <w:rFonts w:ascii="Times New Roman" w:cs="Times New Roman" w:hAnsi="Times New Roman"/>
                <w:sz w:val="24"/>
                <w:szCs w:val="24"/>
              </w:rPr>
              <w:t>him/her</w:t>
            </w:r>
            <w:r>
              <w:rPr>
                <w:rFonts w:ascii="Times New Roman" w:cs="Times New Roman" w:hAnsi="Times New Roman"/>
                <w:sz w:val="24"/>
                <w:szCs w:val="24"/>
              </w:rPr>
              <w:t xml:space="preserve">, by order, from the repayment of the same for the period so rescheduled, for the reasons to be recorded: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Provided further that the farmer shall be bound to repay the same on such later dates, so fixed by the Commission.</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Rescheduling of loans taken by a farmer from financial institutions.</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2</w:t>
            </w:r>
            <w:r>
              <w:rPr>
                <w:rFonts w:ascii="Times New Roman" w:cs="Times New Roman" w:hAnsi="Times New Roman"/>
                <w:sz w:val="24"/>
                <w:szCs w:val="24"/>
              </w:rPr>
              <w:t xml:space="preserve">. </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No suit for recovery of debt shall be instituted, or application for execution of a decree in respect of a debt shall be made again</w:t>
            </w:r>
            <w:r>
              <w:rPr>
                <w:rFonts w:ascii="Times New Roman" w:cs="Times New Roman" w:hAnsi="Times New Roman"/>
                <w:sz w:val="24"/>
                <w:szCs w:val="24"/>
              </w:rPr>
              <w:t xml:space="preserve">st a </w:t>
            </w:r>
            <w:r>
              <w:rPr>
                <w:rFonts w:ascii="Times New Roman" w:cs="Times New Roman" w:hAnsi="Times New Roman"/>
                <w:sz w:val="24"/>
                <w:szCs w:val="24"/>
              </w:rPr>
              <w:t xml:space="preserve">farmer described in </w:t>
            </w:r>
            <w:r>
              <w:rPr>
                <w:rFonts w:ascii="Times New Roman" w:cs="Times New Roman" w:hAnsi="Times New Roman"/>
                <w:sz w:val="24"/>
                <w:szCs w:val="24"/>
              </w:rPr>
              <w:t xml:space="preserve">sub-section (1) of section </w:t>
            </w:r>
            <w:r>
              <w:rPr>
                <w:rFonts w:ascii="Times New Roman" w:cs="Times New Roman" w:hAnsi="Times New Roman"/>
                <w:sz w:val="24"/>
                <w:szCs w:val="24"/>
              </w:rPr>
              <w:t>6</w:t>
            </w:r>
            <w:r>
              <w:rPr>
                <w:rFonts w:ascii="Times New Roman" w:cs="Times New Roman" w:hAnsi="Times New Roman"/>
                <w:sz w:val="24"/>
                <w:szCs w:val="24"/>
              </w:rPr>
              <w:t xml:space="preserve"> and no appeal, revision petition or application for review against any decree or order in any such suit or application shall be presented or made against such a farmer in any Civil Court, or Tribunal or other authority, and such suits, applications, appeals and petitions instituted or made against such a farmer before the date of declaration of a district or part thereof as a distress affected area and pending on such date shall stand stayed, for such period as the Commission may recommend in that behalf.</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 xml:space="preserve">Bar of suits, applications and other </w:t>
            </w:r>
            <w:r>
              <w:rPr>
                <w:rFonts w:ascii="Times New Roman" w:cs="Times New Roman" w:hAnsi="Times New Roman"/>
                <w:sz w:val="20"/>
                <w:szCs w:val="20"/>
              </w:rPr>
              <w:t>proceedings</w:t>
            </w:r>
            <w:r>
              <w:rPr>
                <w:rFonts w:ascii="Times New Roman" w:cs="Times New Roman" w:hAnsi="Times New Roman"/>
                <w:sz w:val="20"/>
                <w:szCs w:val="20"/>
              </w:rPr>
              <w:t>.</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3</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Notwithstanding anything contained in any law or contract or in any decree or order of any Court or Tribuna</w:t>
            </w:r>
            <w:r>
              <w:rPr>
                <w:rFonts w:ascii="Times New Roman" w:cs="Times New Roman" w:hAnsi="Times New Roman"/>
                <w:sz w:val="24"/>
                <w:szCs w:val="24"/>
              </w:rPr>
              <w:t xml:space="preserve">l, a farmer described in </w:t>
            </w:r>
            <w:r>
              <w:rPr>
                <w:rFonts w:ascii="Times New Roman" w:cs="Times New Roman" w:hAnsi="Times New Roman"/>
                <w:sz w:val="24"/>
                <w:szCs w:val="24"/>
              </w:rPr>
              <w:t xml:space="preserve">sub-section (1) of section </w:t>
            </w:r>
            <w:r>
              <w:rPr>
                <w:rFonts w:ascii="Times New Roman" w:cs="Times New Roman" w:hAnsi="Times New Roman"/>
                <w:sz w:val="24"/>
                <w:szCs w:val="24"/>
              </w:rPr>
              <w:t>6</w:t>
            </w:r>
            <w:r>
              <w:rPr>
                <w:rFonts w:ascii="Times New Roman" w:cs="Times New Roman" w:hAnsi="Times New Roman"/>
                <w:sz w:val="24"/>
                <w:szCs w:val="24"/>
              </w:rPr>
              <w:t xml:space="preserve"> may discharge </w:t>
            </w:r>
            <w:r>
              <w:rPr>
                <w:rFonts w:ascii="Times New Roman" w:cs="Times New Roman" w:hAnsi="Times New Roman"/>
                <w:sz w:val="24"/>
                <w:szCs w:val="24"/>
              </w:rPr>
              <w:t>his/her</w:t>
            </w:r>
            <w:r>
              <w:rPr>
                <w:rFonts w:ascii="Times New Roman" w:cs="Times New Roman" w:hAnsi="Times New Roman"/>
                <w:sz w:val="24"/>
                <w:szCs w:val="24"/>
              </w:rPr>
              <w:t xml:space="preserve"> debts in suitable instalments on the principal amount outstanding at the time of each payment, </w:t>
            </w:r>
            <w:r>
              <w:rPr>
                <w:rFonts w:ascii="Times New Roman" w:cs="Times New Roman" w:hAnsi="Times New Roman"/>
                <w:i/>
                <w:sz w:val="24"/>
                <w:szCs w:val="24"/>
              </w:rPr>
              <w:t>with the interest to be borne by the government</w:t>
            </w:r>
            <w:r>
              <w:rPr>
                <w:rFonts w:ascii="Times New Roman" w:cs="Times New Roman" w:hAnsi="Times New Roman"/>
                <w:sz w:val="24"/>
                <w:szCs w:val="24"/>
              </w:rPr>
              <w:t xml:space="preserve">, </w:t>
            </w:r>
            <w:r>
              <w:rPr>
                <w:rFonts w:ascii="Times New Roman" w:cs="Times New Roman" w:hAnsi="Times New Roman"/>
                <w:sz w:val="24"/>
                <w:szCs w:val="24"/>
              </w:rPr>
              <w:t xml:space="preserve">in the manner as may be directed by the Commission and on payment of the same in the manner directed by the Commission, the whole debt shall be deemed to be discharged. </w:t>
            </w:r>
            <w:r>
              <w:rPr>
                <w:rFonts w:ascii="Times New Roman" w:cs="Times New Roman" w:hAnsi="Times New Roman"/>
                <w:sz w:val="24"/>
                <w:szCs w:val="24"/>
              </w:rPr>
              <w:t xml:space="preserve"> </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 xml:space="preserve">Payment of </w:t>
            </w:r>
            <w:r>
              <w:rPr>
                <w:rFonts w:ascii="Times New Roman" w:cs="Times New Roman" w:hAnsi="Times New Roman"/>
                <w:sz w:val="20"/>
                <w:szCs w:val="20"/>
              </w:rPr>
              <w:t xml:space="preserve">principal amount of </w:t>
            </w:r>
            <w:r>
              <w:rPr>
                <w:rFonts w:ascii="Times New Roman" w:cs="Times New Roman" w:hAnsi="Times New Roman"/>
                <w:sz w:val="20"/>
                <w:szCs w:val="20"/>
              </w:rPr>
              <w:t>debts in instalments.</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4</w:t>
            </w:r>
            <w:r>
              <w:rPr>
                <w:rFonts w:ascii="Times New Roman" w:cs="Times New Roman" w:hAnsi="Times New Roman"/>
                <w:sz w:val="24"/>
                <w:szCs w:val="24"/>
              </w:rPr>
              <w:t xml:space="preserve">. </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Notwithstanding anything contained in t</w:t>
            </w:r>
            <w:r>
              <w:rPr>
                <w:rFonts w:ascii="Times New Roman" w:cs="Times New Roman" w:hAnsi="Times New Roman"/>
                <w:sz w:val="24"/>
                <w:szCs w:val="24"/>
              </w:rPr>
              <w:t>his</w:t>
            </w:r>
            <w:r>
              <w:rPr>
                <w:rFonts w:ascii="Times New Roman" w:cs="Times New Roman" w:hAnsi="Times New Roman"/>
                <w:sz w:val="24"/>
                <w:szCs w:val="24"/>
              </w:rPr>
              <w:t xml:space="preserve"> Act or in any other law or contract or in any decree or order of any Court or Tribunal, if a farmer has repaid the principal amount taken as loan by </w:t>
            </w:r>
            <w:r>
              <w:rPr>
                <w:rFonts w:ascii="Times New Roman" w:cs="Times New Roman" w:hAnsi="Times New Roman"/>
                <w:sz w:val="24"/>
                <w:szCs w:val="24"/>
              </w:rPr>
              <w:t>him/her</w:t>
            </w:r>
            <w:r>
              <w:rPr>
                <w:rFonts w:ascii="Times New Roman" w:cs="Times New Roman" w:hAnsi="Times New Roman"/>
                <w:sz w:val="24"/>
                <w:szCs w:val="24"/>
              </w:rPr>
              <w:t xml:space="preserve"> and an amount equal to it to a creditor other than institutional creditor, the debt shall be deemed to be fully discharged by the said farmer.</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The debt shall be deemed as fully repaid</w:t>
            </w:r>
            <w:r>
              <w:rPr>
                <w:rFonts w:ascii="Times New Roman" w:cs="Times New Roman" w:hAnsi="Times New Roman"/>
                <w:sz w:val="20"/>
                <w:szCs w:val="20"/>
              </w:rPr>
              <w:t>.</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5</w:t>
            </w:r>
            <w:r>
              <w:rPr>
                <w:rFonts w:ascii="Times New Roman" w:cs="Times New Roman" w:hAnsi="Times New Roman"/>
                <w:sz w:val="24"/>
                <w:szCs w:val="24"/>
              </w:rPr>
              <w:t>.</w:t>
            </w:r>
          </w:p>
        </w:tc>
        <w:tc>
          <w:tcPr>
            <w:tcW w:w="6804" w:type="dxa"/>
            <w:tcBorders/>
            <w:tcFitText w:val="false"/>
          </w:tcPr>
          <w:p>
            <w:pPr>
              <w:pStyle w:val="style0"/>
              <w:spacing w:after="200" w:lineRule="auto" w:line="276"/>
              <w:jc w:val="both"/>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 xml:space="preserve">The Commission shall publish all relevant information including the Awards passed, minutes of its </w:t>
            </w:r>
            <w:r>
              <w:rPr>
                <w:rFonts w:ascii="Times New Roman" w:cs="Times New Roman" w:hAnsi="Times New Roman"/>
                <w:sz w:val="24"/>
                <w:szCs w:val="24"/>
              </w:rPr>
              <w:t>meetings/</w:t>
            </w:r>
            <w:r>
              <w:rPr>
                <w:rFonts w:ascii="Times New Roman" w:cs="Times New Roman" w:hAnsi="Times New Roman"/>
                <w:sz w:val="24"/>
                <w:szCs w:val="24"/>
              </w:rPr>
              <w:t>sittings if any and other such material on its website;</w:t>
            </w:r>
          </w:p>
          <w:p>
            <w:pPr>
              <w:pStyle w:val="style0"/>
              <w:spacing w:after="200" w:lineRule="auto" w:line="276"/>
              <w:jc w:val="both"/>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 xml:space="preserve">The Commission shall prepare a report of its function of that year under </w:t>
            </w:r>
            <w:r>
              <w:rPr>
                <w:rFonts w:ascii="Times New Roman" w:cs="Times New Roman" w:hAnsi="Times New Roman"/>
                <w:sz w:val="24"/>
                <w:szCs w:val="24"/>
              </w:rPr>
              <w:t>this</w:t>
            </w:r>
            <w:r>
              <w:rPr>
                <w:rFonts w:ascii="Times New Roman" w:cs="Times New Roman" w:hAnsi="Times New Roman"/>
                <w:sz w:val="24"/>
                <w:szCs w:val="24"/>
              </w:rPr>
              <w:t xml:space="preserve"> Act and the same shall be submitted to Government in such form on or before such date as may be prescribed.</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3</w:t>
            </w:r>
            <w:r>
              <w:rPr>
                <w:rFonts w:ascii="Times New Roman" w:cs="Times New Roman" w:hAnsi="Times New Roman"/>
                <w:sz w:val="24"/>
                <w:szCs w:val="24"/>
              </w:rPr>
              <w:t>) The Annual Report submitted to the Government by the Commission under sub-section (</w:t>
            </w:r>
            <w:r>
              <w:rPr>
                <w:rFonts w:ascii="Times New Roman" w:cs="Times New Roman" w:hAnsi="Times New Roman"/>
                <w:sz w:val="24"/>
                <w:szCs w:val="24"/>
              </w:rPr>
              <w:t>2</w:t>
            </w:r>
            <w:r>
              <w:rPr>
                <w:rFonts w:ascii="Times New Roman" w:cs="Times New Roman" w:hAnsi="Times New Roman"/>
                <w:sz w:val="24"/>
                <w:szCs w:val="24"/>
              </w:rPr>
              <w:t xml:space="preserve">) shall be laid before the </w:t>
            </w:r>
            <w:r>
              <w:rPr>
                <w:rFonts w:ascii="Times New Roman" w:cs="Times New Roman" w:hAnsi="Times New Roman"/>
                <w:sz w:val="24"/>
                <w:szCs w:val="24"/>
              </w:rPr>
              <w:t>Parliament</w:t>
            </w:r>
            <w:r>
              <w:rPr>
                <w:rFonts w:ascii="Times New Roman" w:cs="Times New Roman" w:hAnsi="Times New Roman"/>
                <w:sz w:val="24"/>
                <w:szCs w:val="24"/>
              </w:rPr>
              <w:t>, as soon as may be, after the same is received by the Government.</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 xml:space="preserve">Transparent </w:t>
            </w:r>
            <w:r>
              <w:rPr>
                <w:rFonts w:ascii="Times New Roman" w:cs="Times New Roman" w:hAnsi="Times New Roman"/>
                <w:sz w:val="20"/>
                <w:szCs w:val="20"/>
              </w:rPr>
              <w:t>functioning,</w:t>
            </w:r>
            <w:r>
              <w:rPr>
                <w:rFonts w:ascii="Times New Roman" w:cs="Times New Roman" w:hAnsi="Times New Roman"/>
                <w:sz w:val="20"/>
                <w:szCs w:val="20"/>
              </w:rPr>
              <w:t xml:space="preserve"> </w:t>
            </w:r>
            <w:r>
              <w:rPr>
                <w:rFonts w:ascii="Times New Roman" w:cs="Times New Roman" w:hAnsi="Times New Roman"/>
                <w:sz w:val="20"/>
                <w:szCs w:val="20"/>
              </w:rPr>
              <w:t xml:space="preserve">and </w:t>
            </w:r>
            <w:r>
              <w:rPr>
                <w:rFonts w:ascii="Times New Roman" w:cs="Times New Roman" w:hAnsi="Times New Roman"/>
                <w:sz w:val="20"/>
                <w:szCs w:val="20"/>
              </w:rPr>
              <w:t xml:space="preserve">Annual report to be laid before the </w:t>
            </w:r>
            <w:r>
              <w:rPr>
                <w:rFonts w:ascii="Times New Roman" w:cs="Times New Roman" w:hAnsi="Times New Roman"/>
                <w:sz w:val="20"/>
                <w:szCs w:val="20"/>
              </w:rPr>
              <w:t>Parliament.</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6</w:t>
            </w:r>
            <w:r>
              <w:rPr>
                <w:rFonts w:ascii="Times New Roman" w:cs="Times New Roman" w:hAnsi="Times New Roman"/>
                <w:sz w:val="24"/>
                <w:szCs w:val="24"/>
              </w:rPr>
              <w:t xml:space="preserve">. </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(1) The Commission shall maintain proper accounts and other relevant records and prepare an annual statement of accounts, in such form as may be prescribed.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(2) The accounts of the Commission shall be audited annually and the audited report shall be placed before the Legislative </w:t>
            </w:r>
            <w:r>
              <w:rPr>
                <w:rFonts w:ascii="Times New Roman" w:cs="Times New Roman" w:hAnsi="Times New Roman"/>
                <w:sz w:val="24"/>
                <w:szCs w:val="24"/>
              </w:rPr>
              <w:t>Parliament</w:t>
            </w:r>
            <w:r>
              <w:rPr>
                <w:rFonts w:ascii="Times New Roman" w:cs="Times New Roman" w:hAnsi="Times New Roman"/>
                <w:sz w:val="24"/>
                <w:szCs w:val="24"/>
              </w:rPr>
              <w:t>.</w:t>
            </w:r>
          </w:p>
          <w:p>
            <w:pPr>
              <w:pStyle w:val="style0"/>
              <w:spacing w:lineRule="auto" w:line="276"/>
              <w:jc w:val="both"/>
              <w:rPr>
                <w:rFonts w:ascii="Times New Roman" w:cs="Times New Roman" w:hAnsi="Times New Roman"/>
                <w:sz w:val="24"/>
                <w:szCs w:val="24"/>
              </w:rPr>
            </w:pP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Accounts and Audit</w:t>
            </w:r>
            <w:r>
              <w:rPr>
                <w:rFonts w:ascii="Times New Roman" w:cs="Times New Roman" w:hAnsi="Times New Roman"/>
                <w:sz w:val="20"/>
                <w:szCs w:val="20"/>
              </w:rPr>
              <w:t>.</w:t>
            </w: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17</w:t>
            </w:r>
            <w:r>
              <w:rPr>
                <w:rFonts w:ascii="Times New Roman" w:cs="Times New Roman" w:hAnsi="Times New Roman"/>
                <w:sz w:val="24"/>
                <w:szCs w:val="24"/>
              </w:rPr>
              <w:t>.</w:t>
            </w: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18.</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19.</w:t>
            </w: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20.</w:t>
            </w: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21.</w:t>
            </w: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22.</w:t>
            </w: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p>
            <w:pPr>
              <w:pStyle w:val="style0"/>
              <w:spacing w:lineRule="auto" w:line="276"/>
              <w:jc w:val="right"/>
              <w:rPr>
                <w:rFonts w:ascii="Times New Roman" w:cs="Times New Roman" w:hAnsi="Times New Roman"/>
                <w:sz w:val="24"/>
                <w:szCs w:val="24"/>
              </w:rPr>
            </w:pPr>
          </w:p>
        </w:tc>
        <w:tc>
          <w:tcPr>
            <w:tcW w:w="6804" w:type="dxa"/>
            <w:tcBorders/>
            <w:tcFitText w:val="false"/>
          </w:tcPr>
          <w:p>
            <w:pPr>
              <w:pStyle w:val="style0"/>
              <w:spacing w:lineRule="auto" w:line="276"/>
              <w:jc w:val="center"/>
              <w:rPr>
                <w:rFonts w:ascii="Times New Roman" w:cs="Times New Roman" w:hAnsi="Times New Roman"/>
                <w:b/>
                <w:sz w:val="24"/>
                <w:szCs w:val="24"/>
              </w:rPr>
            </w:pPr>
            <w:r>
              <w:rPr>
                <w:rFonts w:ascii="Times New Roman" w:cs="Times New Roman" w:hAnsi="Times New Roman"/>
                <w:b/>
                <w:sz w:val="24"/>
                <w:szCs w:val="24"/>
              </w:rPr>
              <w:t>CHAPTER IV</w:t>
            </w:r>
          </w:p>
          <w:p>
            <w:pPr>
              <w:pStyle w:val="style0"/>
              <w:spacing w:lineRule="auto" w:line="276"/>
              <w:jc w:val="center"/>
              <w:rPr>
                <w:rFonts w:ascii="Times New Roman" w:cs="Times New Roman" w:hAnsi="Times New Roman"/>
                <w:b/>
                <w:sz w:val="24"/>
                <w:szCs w:val="24"/>
              </w:rPr>
            </w:pPr>
            <w:r>
              <w:rPr>
                <w:rFonts w:ascii="Times New Roman" w:cs="Times New Roman" w:hAnsi="Times New Roman"/>
                <w:b/>
                <w:sz w:val="24"/>
                <w:szCs w:val="24"/>
              </w:rPr>
              <w:t>OBLIGATIONS OF CENTRAL GOVERNMENT</w:t>
            </w:r>
          </w:p>
          <w:p>
            <w:pPr>
              <w:pStyle w:val="style0"/>
              <w:spacing w:lineRule="auto" w:line="276"/>
              <w:jc w:val="center"/>
              <w:rPr>
                <w:rFonts w:ascii="Times New Roman" w:cs="Times New Roman" w:hAnsi="Times New Roman"/>
                <w:b/>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The Government shall set aside and spend </w:t>
            </w:r>
            <w:r>
              <w:rPr>
                <w:rFonts w:ascii="Times New Roman" w:cs="Times New Roman" w:hAnsi="Times New Roman"/>
                <w:sz w:val="24"/>
                <w:szCs w:val="24"/>
              </w:rPr>
              <w:t xml:space="preserve">adequate </w:t>
            </w:r>
            <w:r>
              <w:rPr>
                <w:rFonts w:ascii="Times New Roman" w:cs="Times New Roman" w:hAnsi="Times New Roman"/>
                <w:sz w:val="24"/>
                <w:szCs w:val="24"/>
              </w:rPr>
              <w:t xml:space="preserve">financial </w:t>
            </w:r>
            <w:r>
              <w:rPr>
                <w:rFonts w:ascii="Times New Roman" w:cs="Times New Roman" w:hAnsi="Times New Roman"/>
                <w:sz w:val="24"/>
                <w:szCs w:val="24"/>
              </w:rPr>
              <w:t>outlays as required under this Act for Section 3 Immediate Debt Relief as well as</w:t>
            </w:r>
            <w:r>
              <w:rPr>
                <w:rFonts w:ascii="Times New Roman" w:cs="Times New Roman" w:hAnsi="Times New Roman"/>
                <w:sz w:val="24"/>
                <w:szCs w:val="24"/>
              </w:rPr>
              <w:t xml:space="preserve"> on an annual basis</w:t>
            </w:r>
            <w:r>
              <w:rPr>
                <w:rFonts w:ascii="Times New Roman" w:cs="Times New Roman" w:hAnsi="Times New Roman"/>
                <w:sz w:val="24"/>
                <w:szCs w:val="24"/>
              </w:rPr>
              <w:t xml:space="preserve"> to implement the awards passed </w:t>
            </w:r>
            <w:r>
              <w:rPr>
                <w:rFonts w:ascii="Times New Roman" w:cs="Times New Roman" w:hAnsi="Times New Roman"/>
                <w:sz w:val="24"/>
                <w:szCs w:val="24"/>
              </w:rPr>
              <w:t xml:space="preserve">and orders issued </w:t>
            </w:r>
            <w:r>
              <w:rPr>
                <w:rFonts w:ascii="Times New Roman" w:cs="Times New Roman" w:hAnsi="Times New Roman"/>
                <w:sz w:val="24"/>
                <w:szCs w:val="24"/>
              </w:rPr>
              <w:t>by the Commission.</w:t>
            </w:r>
          </w:p>
          <w:p>
            <w:pPr>
              <w:pStyle w:val="style0"/>
              <w:spacing w:lineRule="auto" w:line="276"/>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The Government shall notify certain categories of property related to certain loans to be exempt from attachment or auctioning</w:t>
            </w:r>
            <w:r>
              <w:rPr>
                <w:rFonts w:ascii="Times New Roman" w:cs="Times New Roman" w:hAnsi="Times New Roman"/>
                <w:sz w:val="24"/>
                <w:szCs w:val="24"/>
              </w:rPr>
              <w:t xml:space="preserve"> and also notify prohibition of penal interest charging</w:t>
            </w:r>
            <w:r>
              <w:rPr>
                <w:rFonts w:ascii="Times New Roman" w:cs="Times New Roman" w:hAnsi="Times New Roman"/>
                <w:sz w:val="24"/>
                <w:szCs w:val="24"/>
              </w:rPr>
              <w:t xml:space="preserve"> on crop loans</w:t>
            </w:r>
            <w:r>
              <w:rPr>
                <w:rFonts w:ascii="Times New Roman" w:cs="Times New Roman" w:hAnsi="Times New Roman"/>
                <w:sz w:val="24"/>
                <w:szCs w:val="24"/>
              </w:rPr>
              <w:t>.</w:t>
            </w:r>
          </w:p>
          <w:p>
            <w:pPr>
              <w:pStyle w:val="style0"/>
              <w:spacing w:lineRule="auto" w:line="276"/>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The Government shall create a Model Act for state governments to enact, to create state level “Farmer Debt Relief Commissions”, to handle all additional debt relief matters.</w:t>
            </w:r>
          </w:p>
          <w:p>
            <w:pPr>
              <w:pStyle w:val="style0"/>
              <w:spacing w:lineRule="auto" w:line="276"/>
              <w:jc w:val="center"/>
              <w:rPr>
                <w:rFonts w:ascii="Times New Roman" w:cs="Times New Roman" w:hAnsi="Times New Roman"/>
                <w:b/>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The Government shall </w:t>
            </w:r>
            <w:r>
              <w:rPr>
                <w:rFonts w:ascii="Times New Roman" w:cs="Times New Roman" w:hAnsi="Times New Roman"/>
                <w:sz w:val="24"/>
                <w:szCs w:val="24"/>
              </w:rPr>
              <w:t xml:space="preserve">reform </w:t>
            </w:r>
            <w:r>
              <w:rPr>
                <w:rFonts w:ascii="Times New Roman" w:cs="Times New Roman" w:hAnsi="Times New Roman"/>
                <w:sz w:val="24"/>
                <w:szCs w:val="24"/>
              </w:rPr>
              <w:t xml:space="preserve">the priority lending </w:t>
            </w:r>
            <w:r>
              <w:rPr>
                <w:rFonts w:ascii="Times New Roman" w:cs="Times New Roman" w:hAnsi="Times New Roman"/>
                <w:sz w:val="24"/>
                <w:szCs w:val="24"/>
              </w:rPr>
              <w:t xml:space="preserve">norms ensuring that </w:t>
            </w:r>
            <w:r>
              <w:rPr>
                <w:rFonts w:ascii="Times New Roman" w:cs="Times New Roman" w:hAnsi="Times New Roman"/>
                <w:sz w:val="24"/>
                <w:szCs w:val="24"/>
              </w:rPr>
              <w:t xml:space="preserve">the bank credit under priority lending reaches </w:t>
            </w:r>
            <w:r>
              <w:rPr>
                <w:rFonts w:ascii="Times New Roman" w:cs="Times New Roman" w:hAnsi="Times New Roman"/>
                <w:sz w:val="24"/>
                <w:szCs w:val="24"/>
              </w:rPr>
              <w:t xml:space="preserve">small and marginal farmers and real cultivators including women farmers, tenant farmers, sharecroppers and </w:t>
            </w:r>
            <w:r>
              <w:rPr>
                <w:rFonts w:ascii="Times New Roman" w:cs="Times New Roman" w:hAnsi="Times New Roman"/>
                <w:sz w:val="24"/>
                <w:szCs w:val="24"/>
              </w:rPr>
              <w:t>adivasi</w:t>
            </w:r>
            <w:r>
              <w:rPr>
                <w:rFonts w:ascii="Times New Roman" w:cs="Times New Roman" w:hAnsi="Times New Roman"/>
                <w:sz w:val="24"/>
                <w:szCs w:val="24"/>
              </w:rPr>
              <w:t xml:space="preserve"> farmers;</w:t>
            </w:r>
          </w:p>
          <w:p>
            <w:pPr>
              <w:pStyle w:val="style0"/>
              <w:spacing w:lineRule="auto" w:line="276"/>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The Government shall implement adequate and effective disaster relief and crop insurance schemes to ensure that in years of calamity including drought, floods, cyclones, unseasonal rainfall, hailstorms and pest outbreaks, the farmers do not accumulate debt;</w:t>
            </w:r>
          </w:p>
          <w:p>
            <w:pPr>
              <w:pStyle w:val="style0"/>
              <w:spacing w:lineRule="auto" w:line="276"/>
              <w:jc w:val="both"/>
              <w:rPr>
                <w:rFonts w:ascii="Times New Roman" w:cs="Times New Roman" w:hAnsi="Times New Roman"/>
                <w:sz w:val="24"/>
                <w:szCs w:val="24"/>
              </w:rPr>
            </w:pP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The Government shall establish and promote on a large scale low-cost ecological agriculture as a measure to reduce indebtedness;</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spacing w:lineRule="auto" w:line="276"/>
              <w:rPr>
                <w:rFonts w:ascii="Times New Roman" w:cs="Times New Roman" w:hAnsi="Times New Roman"/>
                <w:b/>
                <w:sz w:val="24"/>
                <w:szCs w:val="24"/>
              </w:rPr>
            </w:pPr>
          </w:p>
          <w:p>
            <w:pPr>
              <w:pStyle w:val="style0"/>
              <w:spacing w:lineRule="auto" w:line="276"/>
              <w:jc w:val="center"/>
              <w:rPr>
                <w:rFonts w:ascii="Times New Roman" w:cs="Times New Roman" w:hAnsi="Times New Roman"/>
                <w:b/>
                <w:sz w:val="24"/>
                <w:szCs w:val="24"/>
              </w:rPr>
            </w:pPr>
          </w:p>
          <w:p>
            <w:pPr>
              <w:pStyle w:val="style0"/>
              <w:spacing w:lineRule="auto" w:line="276"/>
              <w:jc w:val="center"/>
              <w:rPr>
                <w:rFonts w:ascii="Times New Roman" w:cs="Times New Roman" w:hAnsi="Times New Roman"/>
                <w:b/>
                <w:sz w:val="24"/>
                <w:szCs w:val="24"/>
              </w:rPr>
            </w:pPr>
            <w:r>
              <w:rPr>
                <w:rFonts w:ascii="Times New Roman" w:cs="Times New Roman" w:hAnsi="Times New Roman"/>
                <w:b/>
                <w:sz w:val="24"/>
                <w:szCs w:val="24"/>
              </w:rPr>
              <w:t>CHAPTER V</w:t>
            </w:r>
          </w:p>
          <w:p>
            <w:pPr>
              <w:pStyle w:val="style0"/>
              <w:spacing w:lineRule="auto" w:line="276"/>
              <w:jc w:val="center"/>
              <w:rPr>
                <w:rFonts w:ascii="Times New Roman" w:cs="Times New Roman" w:hAnsi="Times New Roman"/>
                <w:sz w:val="24"/>
                <w:szCs w:val="24"/>
              </w:rPr>
            </w:pPr>
            <w:r>
              <w:rPr>
                <w:rFonts w:ascii="Times New Roman" w:cs="Times New Roman" w:hAnsi="Times New Roman"/>
                <w:b/>
                <w:sz w:val="24"/>
                <w:szCs w:val="24"/>
              </w:rPr>
              <w:t>MISCELLANEOUS</w:t>
            </w:r>
            <w:r>
              <w:rPr>
                <w:rFonts w:ascii="Times New Roman" w:cs="Times New Roman" w:hAnsi="Times New Roman"/>
                <w:sz w:val="24"/>
                <w:szCs w:val="24"/>
              </w:rPr>
              <w:t xml:space="preserve"> </w:t>
            </w:r>
          </w:p>
        </w:tc>
        <w:tc>
          <w:tcPr>
            <w:tcW w:w="1337" w:type="dxa"/>
            <w:tcBorders/>
            <w:tcFitText w:val="false"/>
          </w:tcPr>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 xml:space="preserve">Obligations of Central </w:t>
            </w:r>
            <w:r>
              <w:rPr>
                <w:rFonts w:ascii="Times New Roman" w:cs="Times New Roman" w:hAnsi="Times New Roman"/>
                <w:sz w:val="20"/>
                <w:szCs w:val="20"/>
              </w:rPr>
              <w:t>Government</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Exemption from attachment of property</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Creation of Model Act for state governments</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Reform of Priority Lending Norms</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Effective disaster relief and crop insurance</w:t>
            </w: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p>
          <w:p>
            <w:pPr>
              <w:pStyle w:val="style0"/>
              <w:jc w:val="both"/>
              <w:rPr>
                <w:rFonts w:ascii="Times New Roman" w:cs="Times New Roman" w:hAnsi="Times New Roman"/>
                <w:sz w:val="20"/>
                <w:szCs w:val="20"/>
              </w:rPr>
            </w:pPr>
            <w:r>
              <w:rPr>
                <w:rFonts w:ascii="Times New Roman" w:cs="Times New Roman" w:hAnsi="Times New Roman"/>
                <w:sz w:val="20"/>
                <w:szCs w:val="20"/>
              </w:rPr>
              <w:t>Promotion of low cost ecological agriculture</w:t>
            </w:r>
          </w:p>
        </w:tc>
      </w:tr>
      <w:tr>
        <w:tblPrEx/>
        <w:trPr/>
        <w:tc>
          <w:tcPr>
            <w:tcW w:w="1101" w:type="dxa"/>
            <w:tcBorders/>
            <w:tcFitText w:val="false"/>
          </w:tcPr>
          <w:p>
            <w:pPr>
              <w:pStyle w:val="style0"/>
              <w:jc w:val="right"/>
              <w:rPr>
                <w:rFonts w:ascii="Times New Roman" w:cs="Times New Roman" w:hAnsi="Times New Roman"/>
                <w:sz w:val="24"/>
                <w:szCs w:val="24"/>
              </w:rPr>
            </w:pPr>
          </w:p>
        </w:tc>
        <w:tc>
          <w:tcPr>
            <w:tcW w:w="6804" w:type="dxa"/>
            <w:tcBorders/>
            <w:tcFitText w:val="false"/>
          </w:tcPr>
          <w:p>
            <w:pPr>
              <w:pStyle w:val="style0"/>
              <w:rPr>
                <w:rFonts w:ascii="Times New Roman" w:cs="Times New Roman" w:hAnsi="Times New Roman"/>
                <w:b/>
                <w:sz w:val="24"/>
                <w:szCs w:val="24"/>
              </w:rPr>
            </w:pPr>
          </w:p>
        </w:tc>
        <w:tc>
          <w:tcPr>
            <w:tcW w:w="1337" w:type="dxa"/>
            <w:tcBorders/>
            <w:tcFitText w:val="false"/>
          </w:tcPr>
          <w:p>
            <w:pPr>
              <w:pStyle w:val="style0"/>
              <w:jc w:val="both"/>
              <w:rPr>
                <w:rFonts w:ascii="Times New Roman" w:cs="Times New Roman" w:hAnsi="Times New Roman"/>
                <w:sz w:val="20"/>
                <w:szCs w:val="20"/>
              </w:rPr>
            </w:pPr>
          </w:p>
        </w:tc>
      </w:tr>
      <w:tr>
        <w:tblPrEx/>
        <w:trPr/>
        <w:tc>
          <w:tcPr>
            <w:tcW w:w="1101" w:type="dxa"/>
            <w:tcBorders/>
            <w:tcFitText w:val="false"/>
          </w:tcPr>
          <w:p>
            <w:pPr>
              <w:pStyle w:val="style0"/>
              <w:spacing w:lineRule="auto" w:line="276"/>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3</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The provisions of t</w:t>
            </w:r>
            <w:r>
              <w:rPr>
                <w:rFonts w:ascii="Times New Roman" w:cs="Times New Roman" w:hAnsi="Times New Roman"/>
                <w:sz w:val="24"/>
                <w:szCs w:val="24"/>
              </w:rPr>
              <w:t>his</w:t>
            </w:r>
            <w:r>
              <w:rPr>
                <w:rFonts w:ascii="Times New Roman" w:cs="Times New Roman" w:hAnsi="Times New Roman"/>
                <w:sz w:val="24"/>
                <w:szCs w:val="24"/>
              </w:rPr>
              <w:t xml:space="preserve"> Act or any rule or order made thereunder shall have effect notwithstanding anything inconsistent therewith contained in any law, other than t</w:t>
            </w:r>
            <w:r>
              <w:rPr>
                <w:rFonts w:ascii="Times New Roman" w:cs="Times New Roman" w:hAnsi="Times New Roman"/>
                <w:sz w:val="24"/>
                <w:szCs w:val="24"/>
              </w:rPr>
              <w:t xml:space="preserve">his </w:t>
            </w:r>
            <w:r>
              <w:rPr>
                <w:rFonts w:ascii="Times New Roman" w:cs="Times New Roman" w:hAnsi="Times New Roman"/>
                <w:sz w:val="24"/>
                <w:szCs w:val="24"/>
              </w:rPr>
              <w:t>Act, or any instrument having effect by virtue of any law other than t</w:t>
            </w:r>
            <w:r>
              <w:rPr>
                <w:rFonts w:ascii="Times New Roman" w:cs="Times New Roman" w:hAnsi="Times New Roman"/>
                <w:sz w:val="24"/>
                <w:szCs w:val="24"/>
              </w:rPr>
              <w:t>his</w:t>
            </w:r>
            <w:r>
              <w:rPr>
                <w:rFonts w:ascii="Times New Roman" w:cs="Times New Roman" w:hAnsi="Times New Roman"/>
                <w:sz w:val="24"/>
                <w:szCs w:val="24"/>
              </w:rPr>
              <w:t xml:space="preserve"> Act.</w:t>
            </w:r>
          </w:p>
        </w:tc>
        <w:tc>
          <w:tcPr>
            <w:tcW w:w="1337" w:type="dxa"/>
            <w:tcBorders/>
            <w:tcFitText w:val="false"/>
          </w:tcPr>
          <w:p>
            <w:pPr>
              <w:pStyle w:val="style0"/>
              <w:spacing w:lineRule="auto" w:line="276"/>
              <w:jc w:val="both"/>
              <w:rPr>
                <w:rFonts w:ascii="Times New Roman" w:cs="Times New Roman" w:hAnsi="Times New Roman"/>
                <w:sz w:val="20"/>
                <w:szCs w:val="20"/>
              </w:rPr>
            </w:pPr>
            <w:r>
              <w:rPr>
                <w:rFonts w:ascii="Times New Roman" w:cs="Times New Roman" w:hAnsi="Times New Roman"/>
                <w:sz w:val="20"/>
                <w:szCs w:val="20"/>
              </w:rPr>
              <w:t>Overriding effect of Act.</w:t>
            </w:r>
          </w:p>
        </w:tc>
      </w:tr>
      <w:tr>
        <w:tblPrEx/>
        <w:trPr/>
        <w:tc>
          <w:tcPr>
            <w:tcW w:w="1101"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4</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No civil court shall have jurisdiction to settle, decide or deal with any question or to determine any matter which is by or under the Act or the rule made thereunder are required to be settled, decided or dealt with or to be determined by the Commission or the Government: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Provided that nothing in t</w:t>
            </w:r>
            <w:r>
              <w:rPr>
                <w:rFonts w:ascii="Times New Roman" w:cs="Times New Roman" w:hAnsi="Times New Roman"/>
                <w:sz w:val="24"/>
                <w:szCs w:val="24"/>
              </w:rPr>
              <w:t>his</w:t>
            </w:r>
            <w:r>
              <w:rPr>
                <w:rFonts w:ascii="Times New Roman" w:cs="Times New Roman" w:hAnsi="Times New Roman"/>
                <w:sz w:val="24"/>
                <w:szCs w:val="24"/>
              </w:rPr>
              <w:t xml:space="preserve"> section shall be applicable to the execution proceedings under sub-section (5) of section </w:t>
            </w:r>
            <w:r>
              <w:rPr>
                <w:rFonts w:ascii="Times New Roman" w:cs="Times New Roman" w:hAnsi="Times New Roman"/>
                <w:sz w:val="24"/>
                <w:szCs w:val="24"/>
              </w:rPr>
              <w:t>6</w:t>
            </w:r>
            <w:r>
              <w:rPr>
                <w:rFonts w:ascii="Times New Roman" w:cs="Times New Roman" w:hAnsi="Times New Roman"/>
                <w:sz w:val="24"/>
                <w:szCs w:val="24"/>
              </w:rPr>
              <w:t>.</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Bar of jurisdiction of Civil Court.</w:t>
            </w:r>
          </w:p>
        </w:tc>
      </w:tr>
      <w:tr>
        <w:tblPrEx/>
        <w:trPr/>
        <w:tc>
          <w:tcPr>
            <w:tcW w:w="1101"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5</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 xml:space="preserve">Every member of the Commission nominated under sub-section </w:t>
            </w:r>
            <w:r>
              <w:rPr>
                <w:rFonts w:ascii="Times New Roman" w:cs="Times New Roman" w:hAnsi="Times New Roman"/>
                <w:sz w:val="24"/>
                <w:szCs w:val="24"/>
              </w:rPr>
              <w:t>(2</w:t>
            </w:r>
            <w:r>
              <w:rPr>
                <w:rFonts w:ascii="Times New Roman" w:cs="Times New Roman" w:hAnsi="Times New Roman"/>
                <w:sz w:val="24"/>
                <w:szCs w:val="24"/>
              </w:rPr>
              <w:t xml:space="preserve">) of section </w:t>
            </w:r>
            <w:r>
              <w:rPr>
                <w:rFonts w:ascii="Times New Roman" w:cs="Times New Roman" w:hAnsi="Times New Roman"/>
                <w:sz w:val="24"/>
                <w:szCs w:val="24"/>
              </w:rPr>
              <w:t>4</w:t>
            </w:r>
            <w:r>
              <w:rPr>
                <w:rFonts w:ascii="Times New Roman" w:cs="Times New Roman" w:hAnsi="Times New Roman"/>
                <w:sz w:val="24"/>
                <w:szCs w:val="24"/>
              </w:rPr>
              <w:t xml:space="preserve"> and the Secretary and other staff appointed under sub-section </w:t>
            </w:r>
            <w:r>
              <w:rPr>
                <w:rFonts w:ascii="Times New Roman" w:cs="Times New Roman" w:hAnsi="Times New Roman"/>
                <w:sz w:val="24"/>
                <w:szCs w:val="24"/>
              </w:rPr>
              <w:t>(6</w:t>
            </w:r>
            <w:r>
              <w:rPr>
                <w:rFonts w:ascii="Times New Roman" w:cs="Times New Roman" w:hAnsi="Times New Roman"/>
                <w:sz w:val="24"/>
                <w:szCs w:val="24"/>
              </w:rPr>
              <w:t xml:space="preserve">) shall be deemed to be a public servant within the meaning of section 21 of the Indian Penal Code 1860 (Central Act </w:t>
            </w:r>
            <w:r>
              <w:rPr>
                <w:rFonts w:ascii="Times New Roman" w:cs="Times New Roman" w:hAnsi="Times New Roman"/>
                <w:sz w:val="24"/>
                <w:szCs w:val="24"/>
              </w:rPr>
              <w:t>45 of 1860).</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Members of Commission shall be public servants.</w:t>
            </w:r>
          </w:p>
        </w:tc>
      </w:tr>
      <w:tr>
        <w:tblPrEx/>
        <w:trPr/>
        <w:tc>
          <w:tcPr>
            <w:tcW w:w="1101"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6</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No suit or legal proceeding shall lie against any member of the Commission or Secretary or other officers for anything which is done or purported to be done in good faith under t</w:t>
            </w:r>
            <w:r>
              <w:rPr>
                <w:rFonts w:ascii="Times New Roman" w:cs="Times New Roman" w:hAnsi="Times New Roman"/>
                <w:sz w:val="24"/>
                <w:szCs w:val="24"/>
              </w:rPr>
              <w:t>his</w:t>
            </w:r>
            <w:r>
              <w:rPr>
                <w:rFonts w:ascii="Times New Roman" w:cs="Times New Roman" w:hAnsi="Times New Roman"/>
                <w:sz w:val="24"/>
                <w:szCs w:val="24"/>
              </w:rPr>
              <w:t xml:space="preserve"> Act.</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Protection of action taken in good faith.</w:t>
            </w:r>
          </w:p>
        </w:tc>
      </w:tr>
      <w:tr>
        <w:tblPrEx/>
        <w:trPr/>
        <w:tc>
          <w:tcPr>
            <w:tcW w:w="1101"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7</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If any difficulty arises in giving effect to the provisions of t</w:t>
            </w:r>
            <w:r>
              <w:rPr>
                <w:rFonts w:ascii="Times New Roman" w:cs="Times New Roman" w:hAnsi="Times New Roman"/>
                <w:sz w:val="24"/>
                <w:szCs w:val="24"/>
              </w:rPr>
              <w:t>his</w:t>
            </w:r>
            <w:r>
              <w:rPr>
                <w:rFonts w:ascii="Times New Roman" w:cs="Times New Roman" w:hAnsi="Times New Roman"/>
                <w:sz w:val="24"/>
                <w:szCs w:val="24"/>
              </w:rPr>
              <w:t xml:space="preserve"> Act, the Government may, by order, as occasion requires, do anything not inconsistent with the provisions of t</w:t>
            </w:r>
            <w:r>
              <w:rPr>
                <w:rFonts w:ascii="Times New Roman" w:cs="Times New Roman" w:hAnsi="Times New Roman"/>
                <w:sz w:val="24"/>
                <w:szCs w:val="24"/>
              </w:rPr>
              <w:t>his</w:t>
            </w:r>
            <w:r>
              <w:rPr>
                <w:rFonts w:ascii="Times New Roman" w:cs="Times New Roman" w:hAnsi="Times New Roman"/>
                <w:sz w:val="24"/>
                <w:szCs w:val="24"/>
              </w:rPr>
              <w:t xml:space="preserve"> Act, which appears to them to be necessary for the purpose of removing the difficulty: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Provided that no such order shall be made after the expiry of two years from the date of commencement of t</w:t>
            </w:r>
            <w:r>
              <w:rPr>
                <w:rFonts w:ascii="Times New Roman" w:cs="Times New Roman" w:hAnsi="Times New Roman"/>
                <w:sz w:val="24"/>
                <w:szCs w:val="24"/>
              </w:rPr>
              <w:t>his</w:t>
            </w:r>
            <w:r>
              <w:rPr>
                <w:rFonts w:ascii="Times New Roman" w:cs="Times New Roman" w:hAnsi="Times New Roman"/>
                <w:sz w:val="24"/>
                <w:szCs w:val="24"/>
              </w:rPr>
              <w:t xml:space="preserve"> Act.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 Every order made under t</w:t>
            </w:r>
            <w:r>
              <w:rPr>
                <w:rFonts w:ascii="Times New Roman" w:cs="Times New Roman" w:hAnsi="Times New Roman"/>
                <w:sz w:val="24"/>
                <w:szCs w:val="24"/>
              </w:rPr>
              <w:t>his</w:t>
            </w:r>
            <w:r>
              <w:rPr>
                <w:rFonts w:ascii="Times New Roman" w:cs="Times New Roman" w:hAnsi="Times New Roman"/>
                <w:sz w:val="24"/>
                <w:szCs w:val="24"/>
              </w:rPr>
              <w:t xml:space="preserve"> section shall be laid before the </w:t>
            </w:r>
            <w:r>
              <w:rPr>
                <w:rFonts w:ascii="Times New Roman" w:cs="Times New Roman" w:hAnsi="Times New Roman"/>
                <w:sz w:val="24"/>
                <w:szCs w:val="24"/>
              </w:rPr>
              <w:t>Parliament</w:t>
            </w:r>
            <w:r>
              <w:rPr>
                <w:rFonts w:ascii="Times New Roman" w:cs="Times New Roman" w:hAnsi="Times New Roman"/>
                <w:sz w:val="24"/>
                <w:szCs w:val="24"/>
              </w:rPr>
              <w:t>.</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Power to remove difficulties</w:t>
            </w:r>
          </w:p>
        </w:tc>
      </w:tr>
      <w:tr>
        <w:tblPrEx/>
        <w:trPr/>
        <w:tc>
          <w:tcPr>
            <w:tcW w:w="1101"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8</w:t>
            </w:r>
            <w:r>
              <w:rPr>
                <w:rFonts w:ascii="Times New Roman" w:cs="Times New Roman" w:hAnsi="Times New Roman"/>
                <w:sz w:val="24"/>
                <w:szCs w:val="24"/>
              </w:rPr>
              <w:t>.</w:t>
            </w:r>
          </w:p>
        </w:tc>
        <w:tc>
          <w:tcPr>
            <w:tcW w:w="6804" w:type="dxa"/>
            <w:tcBorders/>
            <w:tcFitText w:val="false"/>
          </w:tcPr>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(1) The Government may, by notification in the Gazette, make rules for the purpose of carrying in to effect the provisions of t</w:t>
            </w:r>
            <w:r>
              <w:rPr>
                <w:rFonts w:ascii="Times New Roman" w:cs="Times New Roman" w:hAnsi="Times New Roman"/>
                <w:sz w:val="24"/>
                <w:szCs w:val="24"/>
              </w:rPr>
              <w:t xml:space="preserve">his </w:t>
            </w:r>
            <w:r>
              <w:rPr>
                <w:rFonts w:ascii="Times New Roman" w:cs="Times New Roman" w:hAnsi="Times New Roman"/>
                <w:sz w:val="24"/>
                <w:szCs w:val="24"/>
              </w:rPr>
              <w:t xml:space="preserve">Act. </w:t>
            </w:r>
          </w:p>
          <w:p>
            <w:pPr>
              <w:pStyle w:val="style0"/>
              <w:spacing w:lineRule="auto" w:line="276"/>
              <w:jc w:val="both"/>
              <w:rPr>
                <w:rFonts w:ascii="Times New Roman" w:cs="Times New Roman" w:hAnsi="Times New Roman"/>
                <w:sz w:val="24"/>
                <w:szCs w:val="24"/>
              </w:rPr>
            </w:pPr>
            <w:r>
              <w:rPr>
                <w:rFonts w:ascii="Times New Roman" w:cs="Times New Roman" w:hAnsi="Times New Roman"/>
                <w:sz w:val="24"/>
                <w:szCs w:val="24"/>
              </w:rPr>
              <w:t>(2) Every rule made under t</w:t>
            </w:r>
            <w:r>
              <w:rPr>
                <w:rFonts w:ascii="Times New Roman" w:cs="Times New Roman" w:hAnsi="Times New Roman"/>
                <w:sz w:val="24"/>
                <w:szCs w:val="24"/>
              </w:rPr>
              <w:t xml:space="preserve">his </w:t>
            </w:r>
            <w:r>
              <w:rPr>
                <w:rFonts w:ascii="Times New Roman" w:cs="Times New Roman" w:hAnsi="Times New Roman"/>
                <w:sz w:val="24"/>
                <w:szCs w:val="24"/>
              </w:rPr>
              <w:t xml:space="preserve">section, shall be laid, as soon as may be after it is made, before the </w:t>
            </w:r>
            <w:r>
              <w:rPr>
                <w:rFonts w:ascii="Times New Roman" w:cs="Times New Roman" w:hAnsi="Times New Roman"/>
                <w:sz w:val="24"/>
                <w:szCs w:val="24"/>
              </w:rPr>
              <w:t>Parliament</w:t>
            </w:r>
            <w:r>
              <w:rPr>
                <w:rFonts w:ascii="Times New Roman" w:cs="Times New Roman" w:hAnsi="Times New Roman"/>
                <w:sz w:val="24"/>
                <w:szCs w:val="24"/>
              </w:rPr>
              <w:t xml:space="preserve"> while it is in session for a total period of fourteen days which may be comprised in one session or in two successive sessions and if before the expiry of the session in which it is so laid or the session immediately following, the </w:t>
            </w:r>
            <w:r>
              <w:rPr>
                <w:rFonts w:ascii="Times New Roman" w:cs="Times New Roman" w:hAnsi="Times New Roman"/>
                <w:sz w:val="24"/>
                <w:szCs w:val="24"/>
              </w:rPr>
              <w:t>Parliament</w:t>
            </w:r>
            <w:r>
              <w:rPr>
                <w:rFonts w:ascii="Times New Roman" w:cs="Times New Roman" w:hAnsi="Times New Roman"/>
                <w:sz w:val="24"/>
                <w:szCs w:val="24"/>
              </w:rPr>
              <w:t xml:space="preserve"> makes any modification in the rule or decides that the rules should not be made, the rule shall thereafter have effect only in such modified form or be of no effect, as the case may be; so however that any such modification or annulment shall be without prejudice to the validity of anything previously done under that rule.</w:t>
            </w:r>
          </w:p>
        </w:tc>
        <w:tc>
          <w:tcPr>
            <w:tcW w:w="1337" w:type="dxa"/>
            <w:tcBorders/>
            <w:tcFitText w:val="false"/>
          </w:tcPr>
          <w:p>
            <w:pPr>
              <w:pStyle w:val="style0"/>
              <w:jc w:val="both"/>
              <w:rPr>
                <w:rFonts w:ascii="Times New Roman" w:cs="Times New Roman" w:hAnsi="Times New Roman"/>
                <w:sz w:val="20"/>
                <w:szCs w:val="20"/>
              </w:rPr>
            </w:pPr>
            <w:r>
              <w:rPr>
                <w:rFonts w:ascii="Times New Roman" w:cs="Times New Roman" w:hAnsi="Times New Roman"/>
                <w:sz w:val="20"/>
                <w:szCs w:val="20"/>
              </w:rPr>
              <w:t>Power to make rules.</w:t>
            </w:r>
          </w:p>
        </w:tc>
      </w:tr>
      <w:tr>
        <w:tblPrEx/>
        <w:trPr/>
        <w:tc>
          <w:tcPr>
            <w:tcW w:w="1101" w:type="dxa"/>
            <w:tcBorders/>
            <w:tcFitText w:val="false"/>
          </w:tcPr>
          <w:p>
            <w:pPr>
              <w:pStyle w:val="style0"/>
              <w:jc w:val="right"/>
              <w:rPr>
                <w:rFonts w:ascii="Times New Roman" w:cs="Times New Roman" w:hAnsi="Times New Roman"/>
                <w:sz w:val="24"/>
                <w:szCs w:val="24"/>
              </w:rPr>
            </w:pPr>
          </w:p>
        </w:tc>
        <w:tc>
          <w:tcPr>
            <w:tcW w:w="6804" w:type="dxa"/>
            <w:tcBorders/>
            <w:tcFitText w:val="false"/>
          </w:tcPr>
          <w:p>
            <w:pPr>
              <w:pStyle w:val="style0"/>
              <w:spacing w:lineRule="auto" w:line="276"/>
              <w:jc w:val="both"/>
              <w:rPr>
                <w:rFonts w:ascii="Times New Roman" w:cs="Times New Roman" w:hAnsi="Times New Roman"/>
                <w:sz w:val="24"/>
                <w:szCs w:val="24"/>
              </w:rPr>
            </w:pPr>
          </w:p>
        </w:tc>
        <w:tc>
          <w:tcPr>
            <w:tcW w:w="1337" w:type="dxa"/>
            <w:tcBorders/>
            <w:tcFitText w:val="false"/>
          </w:tcPr>
          <w:p>
            <w:pPr>
              <w:pStyle w:val="style0"/>
              <w:jc w:val="both"/>
              <w:rPr>
                <w:rFonts w:ascii="Times New Roman" w:cs="Times New Roman" w:hAnsi="Times New Roman"/>
                <w:sz w:val="20"/>
                <w:szCs w:val="20"/>
              </w:rPr>
            </w:pPr>
          </w:p>
        </w:tc>
      </w:tr>
    </w:tbl>
    <w:p>
      <w:pPr>
        <w:pStyle w:val="style0"/>
        <w:jc w:val="center"/>
        <w:rPr>
          <w:rFonts w:ascii="Times New Roman" w:cs="Times New Roman" w:hAnsi="Times New Roman"/>
          <w:b/>
          <w:sz w:val="24"/>
          <w:szCs w:val="24"/>
        </w:rPr>
      </w:pPr>
      <w:r>
        <w:rPr>
          <w:rFonts w:ascii="Times New Roman" w:cs="Times New Roman" w:hAnsi="Times New Roman"/>
          <w:b/>
          <w:sz w:val="24"/>
          <w:szCs w:val="24"/>
        </w:rPr>
        <w:t>MEMORANDUM REGARDING DELEGATED LEGISLATION</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Sub-clause (</w:t>
      </w:r>
      <w:r>
        <w:rPr>
          <w:rFonts w:ascii="Times New Roman" w:cs="Times New Roman" w:hAnsi="Times New Roman"/>
          <w:sz w:val="24"/>
          <w:szCs w:val="24"/>
        </w:rPr>
        <w:t>6</w:t>
      </w:r>
      <w:r>
        <w:rPr>
          <w:rFonts w:ascii="Times New Roman" w:cs="Times New Roman" w:hAnsi="Times New Roman"/>
          <w:sz w:val="24"/>
          <w:szCs w:val="24"/>
        </w:rPr>
        <w:t>) of Clause 3</w:t>
      </w:r>
      <w:r>
        <w:rPr>
          <w:rFonts w:ascii="Times New Roman" w:cs="Times New Roman" w:hAnsi="Times New Roman"/>
          <w:sz w:val="24"/>
          <w:szCs w:val="24"/>
        </w:rPr>
        <w:t xml:space="preserve"> empowers the </w:t>
      </w:r>
      <w:r>
        <w:rPr>
          <w:rFonts w:ascii="Times New Roman" w:cs="Times New Roman" w:hAnsi="Times New Roman"/>
          <w:sz w:val="24"/>
          <w:szCs w:val="24"/>
        </w:rPr>
        <w:t xml:space="preserve">Central </w:t>
      </w:r>
      <w:r>
        <w:rPr>
          <w:rFonts w:ascii="Times New Roman" w:cs="Times New Roman" w:hAnsi="Times New Roman"/>
          <w:sz w:val="24"/>
          <w:szCs w:val="24"/>
        </w:rPr>
        <w:t xml:space="preserve">Government to </w:t>
      </w:r>
      <w:r>
        <w:rPr>
          <w:rFonts w:ascii="Times New Roman" w:cs="Times New Roman" w:hAnsi="Times New Roman"/>
          <w:sz w:val="24"/>
          <w:szCs w:val="24"/>
        </w:rPr>
        <w:t>imp</w:t>
      </w:r>
      <w:r>
        <w:rPr>
          <w:rFonts w:ascii="Times New Roman" w:cs="Times New Roman" w:hAnsi="Times New Roman"/>
          <w:sz w:val="24"/>
          <w:szCs w:val="24"/>
        </w:rPr>
        <w:t>lement a waiver of such bank loans arising out of debt-swapping</w:t>
      </w:r>
      <w:r>
        <w:rPr>
          <w:rFonts w:ascii="Times New Roman" w:cs="Times New Roman" w:hAnsi="Times New Roman"/>
          <w:sz w:val="24"/>
          <w:szCs w:val="24"/>
        </w:rPr>
        <w:t>.</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C</w:t>
      </w:r>
      <w:r>
        <w:rPr>
          <w:rFonts w:ascii="Times New Roman" w:cs="Times New Roman" w:hAnsi="Times New Roman"/>
          <w:sz w:val="24"/>
          <w:szCs w:val="24"/>
        </w:rPr>
        <w:t xml:space="preserve">lause 4 of the Bill empowers the </w:t>
      </w:r>
      <w:r>
        <w:rPr>
          <w:rFonts w:ascii="Times New Roman" w:cs="Times New Roman" w:hAnsi="Times New Roman"/>
          <w:sz w:val="24"/>
          <w:szCs w:val="24"/>
        </w:rPr>
        <w:t xml:space="preserve">Central </w:t>
      </w:r>
      <w:r>
        <w:rPr>
          <w:rFonts w:ascii="Times New Roman" w:cs="Times New Roman" w:hAnsi="Times New Roman"/>
          <w:sz w:val="24"/>
          <w:szCs w:val="24"/>
        </w:rPr>
        <w:t>Government to</w:t>
      </w:r>
      <w:r>
        <w:rPr>
          <w:rFonts w:ascii="Times New Roman" w:cs="Times New Roman" w:hAnsi="Times New Roman"/>
          <w:sz w:val="24"/>
          <w:szCs w:val="24"/>
        </w:rPr>
        <w:t xml:space="preserve"> constitute the </w:t>
      </w:r>
      <w:r>
        <w:rPr>
          <w:rFonts w:ascii="Times New Roman" w:cs="Times New Roman" w:hAnsi="Times New Roman"/>
          <w:sz w:val="24"/>
          <w:szCs w:val="24"/>
        </w:rPr>
        <w:t>National Farmers' Debt Relief Commission</w:t>
      </w:r>
      <w:r>
        <w:rPr>
          <w:rFonts w:ascii="Times New Roman" w:cs="Times New Roman" w:hAnsi="Times New Roman"/>
          <w:sz w:val="24"/>
          <w:szCs w:val="24"/>
        </w:rPr>
        <w:t xml:space="preserve">. </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Sub-clause (1</w:t>
      </w:r>
      <w:r>
        <w:rPr>
          <w:rFonts w:ascii="Times New Roman" w:cs="Times New Roman" w:hAnsi="Times New Roman"/>
          <w:sz w:val="24"/>
          <w:szCs w:val="24"/>
        </w:rPr>
        <w:t xml:space="preserve">) of clause 5 </w:t>
      </w:r>
      <w:r>
        <w:rPr>
          <w:rFonts w:ascii="Times New Roman" w:cs="Times New Roman" w:hAnsi="Times New Roman"/>
          <w:sz w:val="24"/>
          <w:szCs w:val="24"/>
        </w:rPr>
        <w:t xml:space="preserve">of the Bill empowers the </w:t>
      </w:r>
      <w:r>
        <w:rPr>
          <w:rFonts w:ascii="Times New Roman" w:cs="Times New Roman" w:hAnsi="Times New Roman"/>
          <w:sz w:val="24"/>
          <w:szCs w:val="24"/>
        </w:rPr>
        <w:t xml:space="preserve">Central </w:t>
      </w:r>
      <w:r>
        <w:rPr>
          <w:rFonts w:ascii="Times New Roman" w:cs="Times New Roman" w:hAnsi="Times New Roman"/>
          <w:sz w:val="24"/>
          <w:szCs w:val="24"/>
        </w:rPr>
        <w:t xml:space="preserve">Government to </w:t>
      </w:r>
      <w:r>
        <w:rPr>
          <w:rFonts w:ascii="Times New Roman" w:cs="Times New Roman" w:hAnsi="Times New Roman"/>
          <w:sz w:val="24"/>
          <w:szCs w:val="24"/>
        </w:rPr>
        <w:t xml:space="preserve">extend the term of the Commission, if necessary. </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 xml:space="preserve">Sub-clause (4) of clause 5 of the Bill empowers the </w:t>
      </w:r>
      <w:r>
        <w:rPr>
          <w:rFonts w:ascii="Times New Roman" w:cs="Times New Roman" w:hAnsi="Times New Roman"/>
          <w:sz w:val="24"/>
          <w:szCs w:val="24"/>
        </w:rPr>
        <w:t xml:space="preserve">Central </w:t>
      </w:r>
      <w:r>
        <w:rPr>
          <w:rFonts w:ascii="Times New Roman" w:cs="Times New Roman" w:hAnsi="Times New Roman"/>
          <w:sz w:val="24"/>
          <w:szCs w:val="24"/>
        </w:rPr>
        <w:t xml:space="preserve">Government to </w:t>
      </w:r>
      <w:r>
        <w:rPr>
          <w:rFonts w:ascii="Times New Roman" w:cs="Times New Roman" w:hAnsi="Times New Roman"/>
          <w:sz w:val="24"/>
          <w:szCs w:val="24"/>
        </w:rPr>
        <w:t>remove members.</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 xml:space="preserve">Clause </w:t>
      </w:r>
      <w:r>
        <w:rPr>
          <w:rFonts w:ascii="Times New Roman" w:cs="Times New Roman" w:hAnsi="Times New Roman"/>
          <w:sz w:val="24"/>
          <w:szCs w:val="24"/>
        </w:rPr>
        <w:t>7</w:t>
      </w:r>
      <w:r>
        <w:rPr>
          <w:rFonts w:ascii="Times New Roman" w:cs="Times New Roman" w:hAnsi="Times New Roman"/>
          <w:sz w:val="24"/>
          <w:szCs w:val="24"/>
        </w:rPr>
        <w:t xml:space="preserve"> </w:t>
      </w:r>
      <w:r>
        <w:rPr>
          <w:rFonts w:ascii="Times New Roman" w:cs="Times New Roman" w:hAnsi="Times New Roman"/>
          <w:sz w:val="24"/>
          <w:szCs w:val="24"/>
        </w:rPr>
        <w:t xml:space="preserve">of the Bill empowers the </w:t>
      </w:r>
      <w:r>
        <w:rPr>
          <w:rFonts w:ascii="Times New Roman" w:cs="Times New Roman" w:hAnsi="Times New Roman"/>
          <w:sz w:val="24"/>
          <w:szCs w:val="24"/>
        </w:rPr>
        <w:t xml:space="preserve">Central </w:t>
      </w:r>
      <w:r>
        <w:rPr>
          <w:rFonts w:ascii="Times New Roman" w:cs="Times New Roman" w:hAnsi="Times New Roman"/>
          <w:sz w:val="24"/>
          <w:szCs w:val="24"/>
        </w:rPr>
        <w:t xml:space="preserve">Government to </w:t>
      </w:r>
      <w:r>
        <w:rPr>
          <w:rFonts w:ascii="Times New Roman" w:cs="Times New Roman" w:hAnsi="Times New Roman"/>
          <w:sz w:val="24"/>
          <w:szCs w:val="24"/>
        </w:rPr>
        <w:t>declare distress affected areas or distress affected crops.</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 xml:space="preserve">Sub-clause (1) of clause </w:t>
      </w:r>
      <w:r>
        <w:rPr>
          <w:rFonts w:ascii="Times New Roman" w:cs="Times New Roman" w:hAnsi="Times New Roman"/>
          <w:sz w:val="24"/>
          <w:szCs w:val="24"/>
        </w:rPr>
        <w:t>2</w:t>
      </w: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 xml:space="preserve">of the bill empowers the </w:t>
      </w:r>
      <w:r>
        <w:rPr>
          <w:rFonts w:ascii="Times New Roman" w:cs="Times New Roman" w:hAnsi="Times New Roman"/>
          <w:sz w:val="24"/>
          <w:szCs w:val="24"/>
        </w:rPr>
        <w:t xml:space="preserve">Central </w:t>
      </w:r>
      <w:r>
        <w:rPr>
          <w:rFonts w:ascii="Times New Roman" w:cs="Times New Roman" w:hAnsi="Times New Roman"/>
          <w:sz w:val="24"/>
          <w:szCs w:val="24"/>
        </w:rPr>
        <w:t xml:space="preserve">Government to </w:t>
      </w:r>
      <w:r>
        <w:rPr>
          <w:rFonts w:ascii="Times New Roman" w:cs="Times New Roman" w:hAnsi="Times New Roman"/>
          <w:sz w:val="24"/>
          <w:szCs w:val="24"/>
        </w:rPr>
        <w:t>make orders for the purpose of removing difficulties.</w:t>
      </w:r>
    </w:p>
    <w:p>
      <w:pPr>
        <w:pStyle w:val="style179"/>
        <w:numPr>
          <w:ilvl w:val="0"/>
          <w:numId w:val="12"/>
        </w:numPr>
        <w:jc w:val="both"/>
        <w:rPr>
          <w:rFonts w:ascii="Times New Roman" w:cs="Times New Roman" w:hAnsi="Times New Roman"/>
          <w:sz w:val="24"/>
          <w:szCs w:val="24"/>
        </w:rPr>
      </w:pPr>
      <w:r>
        <w:rPr>
          <w:rFonts w:ascii="Times New Roman" w:cs="Times New Roman" w:hAnsi="Times New Roman"/>
          <w:sz w:val="24"/>
          <w:szCs w:val="24"/>
        </w:rPr>
        <w:t xml:space="preserve">Sub-clause (1) of clause </w:t>
      </w:r>
      <w:r>
        <w:rPr>
          <w:rFonts w:ascii="Times New Roman" w:cs="Times New Roman" w:hAnsi="Times New Roman"/>
          <w:sz w:val="24"/>
          <w:szCs w:val="24"/>
        </w:rPr>
        <w:t>27</w:t>
      </w:r>
      <w:r>
        <w:rPr>
          <w:rFonts w:ascii="Times New Roman" w:cs="Times New Roman" w:hAnsi="Times New Roman"/>
          <w:sz w:val="24"/>
          <w:szCs w:val="24"/>
        </w:rPr>
        <w:t xml:space="preserve"> </w:t>
      </w:r>
      <w:r>
        <w:rPr>
          <w:rFonts w:ascii="Times New Roman" w:cs="Times New Roman" w:hAnsi="Times New Roman"/>
          <w:sz w:val="24"/>
          <w:szCs w:val="24"/>
        </w:rPr>
        <w:t>is on</w:t>
      </w:r>
      <w:r>
        <w:rPr>
          <w:rFonts w:ascii="Times New Roman" w:cs="Times New Roman" w:hAnsi="Times New Roman"/>
          <w:sz w:val="24"/>
          <w:szCs w:val="24"/>
        </w:rPr>
        <w:t xml:space="preserve"> matters in respect of which rules may be made or notification may be issued</w:t>
      </w:r>
      <w:r>
        <w:rPr>
          <w:rFonts w:ascii="Times New Roman" w:cs="Times New Roman" w:hAnsi="Times New Roman"/>
          <w:sz w:val="24"/>
          <w:szCs w:val="24"/>
        </w:rPr>
        <w:t>, which</w:t>
      </w:r>
      <w:r>
        <w:rPr>
          <w:rFonts w:ascii="Times New Roman" w:cs="Times New Roman" w:hAnsi="Times New Roman"/>
          <w:sz w:val="24"/>
          <w:szCs w:val="24"/>
        </w:rPr>
        <w:t xml:space="preserve"> are essentially matters of detail or procedure. The delegation of legislative power is, therefore, of a normal character.</w:t>
      </w:r>
    </w:p>
    <w:sectPr>
      <w:foot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Mangal">
    <w:altName w:val="Mangal"/>
    <w:panose1 w:val="02040503050002030202"/>
    <w:charset w:val="00"/>
    <w:family w:val="roman"/>
    <w:pitch w:val="variable"/>
    <w:sig w:usb0="00008003" w:usb1="00000000" w:usb2="00000000" w:usb3="00000000" w:csb0="00000001" w:csb1="00000000"/>
  </w:font>
  <w:font w:name="Segoe UI">
    <w:altName w:val="Segoe UI"/>
    <w:panose1 w:val="020b0502040002020203"/>
    <w:charset w:val="00"/>
    <w:family w:val="swiss"/>
    <w:pitch w:val="variable"/>
    <w:sig w:usb0="E4002EFF" w:usb1="C000E47F"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5</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47618D4"/>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B2DBFC"/>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7705886"/>
    <w:lvl w:ilvl="0" w:tplc="9F6C896A">
      <w:start w:val="8"/>
      <w:numFmt w:val="bullet"/>
      <w:lvlText w:val=""/>
      <w:lvlJc w:val="left"/>
      <w:pPr>
        <w:ind w:left="720" w:hanging="360"/>
      </w:pPr>
      <w:rPr>
        <w:rFonts w:ascii="Symbol" w:cs="Times New Roman" w:hAnsi="Symbol" w:hint="default" w:eastAsiaTheme="minorHAns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4F2479E"/>
    <w:lvl w:ilvl="0" w:tplc="6F8CB862">
      <w:start w:val="1"/>
      <w:numFmt w:val="lowerLetter"/>
      <w:lvlText w:val="(%1)"/>
      <w:lvlJc w:val="left"/>
      <w:pPr>
        <w:ind w:left="660" w:hanging="360"/>
      </w:pPr>
      <w:rPr>
        <w:rFonts w:hint="default"/>
      </w:rPr>
    </w:lvl>
    <w:lvl w:ilvl="1" w:tplc="F0CC7BFC">
      <w:start w:val="1"/>
      <w:numFmt w:val="bullet"/>
      <w:lvlText w:val="•"/>
      <w:lvlJc w:val="left"/>
      <w:pPr>
        <w:ind w:left="1380" w:hanging="360"/>
      </w:pPr>
      <w:rPr>
        <w:rFonts w:ascii="Calibri" w:cs="Calibri" w:hAnsi="Calibri" w:hint="default" w:eastAsiaTheme="minorHAnsi"/>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00000004"/>
    <w:multiLevelType w:val="hybridMultilevel"/>
    <w:tmpl w:val="84A6625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cs="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cs="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cs="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0000005"/>
    <w:multiLevelType w:val="hybridMultilevel"/>
    <w:tmpl w:val="27540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E8016EC"/>
    <w:lvl w:ilvl="0" w:tplc="04090005">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cs="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cs="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cs="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00000007"/>
    <w:multiLevelType w:val="hybridMultilevel"/>
    <w:tmpl w:val="9EFEEF06"/>
    <w:lvl w:ilvl="0" w:tplc="0409001B">
      <w:start w:val="1"/>
      <w:numFmt w:val="lowerRoman"/>
      <w:lvlText w:val="%1."/>
      <w:lvlJc w:val="right"/>
      <w:pPr>
        <w:ind w:left="1020" w:hanging="360"/>
      </w:pPr>
      <w:rPr>
        <w:rFonts w:hint="default"/>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00000008"/>
    <w:multiLevelType w:val="hybridMultilevel"/>
    <w:tmpl w:val="D0F2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18E21D8A"/>
    <w:lvl w:ilvl="0" w:tplc="04090003">
      <w:start w:val="1"/>
      <w:numFmt w:val="bullet"/>
      <w:lvlText w:val="o"/>
      <w:lvlJc w:val="left"/>
      <w:pPr>
        <w:ind w:left="1380" w:hanging="360"/>
      </w:pPr>
      <w:rPr>
        <w:rFonts w:ascii="Courier New" w:cs="Courier New" w:hAnsi="Courier New" w:hint="default"/>
      </w:rPr>
    </w:lvl>
    <w:lvl w:ilvl="1" w:tplc="04090003" w:tentative="1">
      <w:start w:val="1"/>
      <w:numFmt w:val="bullet"/>
      <w:lvlText w:val="o"/>
      <w:lvlJc w:val="left"/>
      <w:pPr>
        <w:ind w:left="2100" w:hanging="360"/>
      </w:pPr>
      <w:rPr>
        <w:rFonts w:ascii="Courier New" w:cs="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cs="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cs="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0000000A"/>
    <w:multiLevelType w:val="hybridMultilevel"/>
    <w:tmpl w:val="AF8ADCAE"/>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D5D63560"/>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96AEF7BC"/>
    <w:lvl w:ilvl="0" w:tplc="0BC2854E">
      <w:start w:val="8"/>
      <w:numFmt w:val="bullet"/>
      <w:lvlText w:val=""/>
      <w:lvlJc w:val="left"/>
      <w:pPr>
        <w:ind w:left="720" w:hanging="360"/>
      </w:pPr>
      <w:rPr>
        <w:rFonts w:ascii="Symbol" w:cs="Times New Roman" w:hAnsi="Symbol" w:hint="default" w:eastAsiaTheme="minorHAnsi"/>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16B22C88"/>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C6821D94"/>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D0468B50"/>
    <w:lvl w:ilvl="0" w:tplc="A17C8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92DA439A"/>
    <w:lvl w:ilvl="0" w:tplc="C6C4EAA0">
      <w:start w:val="1"/>
      <w:numFmt w:val="lowerRoman"/>
      <w:lvlText w:val="(%1)"/>
      <w:lvlJc w:val="left"/>
      <w:pPr>
        <w:ind w:left="1020" w:hanging="72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00000011"/>
    <w:multiLevelType w:val="hybridMultilevel"/>
    <w:tmpl w:val="1F846A74"/>
    <w:lvl w:ilvl="0" w:tplc="01486AB6">
      <w:start w:val="1"/>
      <w:numFmt w:val="bullet"/>
      <w:lvlText w:val=""/>
      <w:lvlJc w:val="left"/>
      <w:pPr>
        <w:ind w:left="1429" w:hanging="360"/>
      </w:pPr>
      <w:rPr>
        <w:rFonts w:ascii="Symbol" w:cs="Times New Roman" w:hAnsi="Symbol" w:hint="default" w:eastAsiaTheme="minorHAnsi"/>
      </w:rPr>
    </w:lvl>
    <w:lvl w:ilvl="1" w:tplc="40090003" w:tentative="1">
      <w:start w:val="1"/>
      <w:numFmt w:val="bullet"/>
      <w:lvlText w:val="o"/>
      <w:lvlJc w:val="left"/>
      <w:pPr>
        <w:ind w:left="2149" w:hanging="360"/>
      </w:pPr>
      <w:rPr>
        <w:rFonts w:ascii="Courier New" w:cs="Courier New" w:hAnsi="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cs="Courier New" w:hAnsi="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cs="Courier New" w:hAnsi="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8">
    <w:nsid w:val="00000012"/>
    <w:multiLevelType w:val="hybridMultilevel"/>
    <w:tmpl w:val="F99A2A6A"/>
    <w:lvl w:ilvl="0" w:tplc="4108554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00000013"/>
    <w:multiLevelType w:val="hybridMultilevel"/>
    <w:tmpl w:val="677C96F4"/>
    <w:lvl w:ilvl="0" w:tplc="23DAA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0"/>
  </w:num>
  <w:num w:numId="5">
    <w:abstractNumId w:val="7"/>
  </w:num>
  <w:num w:numId="6">
    <w:abstractNumId w:val="12"/>
  </w:num>
  <w:num w:numId="7">
    <w:abstractNumId w:val="2"/>
  </w:num>
  <w:num w:numId="8">
    <w:abstractNumId w:val="3"/>
  </w:num>
  <w:num w:numId="9">
    <w:abstractNumId w:val="19"/>
  </w:num>
  <w:num w:numId="10">
    <w:abstractNumId w:val="16"/>
  </w:num>
  <w:num w:numId="11">
    <w:abstractNumId w:val="13"/>
  </w:num>
  <w:num w:numId="12">
    <w:abstractNumId w:val="8"/>
  </w:num>
  <w:num w:numId="13">
    <w:abstractNumId w:val="1"/>
  </w:num>
  <w:num w:numId="14">
    <w:abstractNumId w:val="5"/>
  </w:num>
  <w:num w:numId="15">
    <w:abstractNumId w:val="14"/>
  </w:num>
  <w:num w:numId="16">
    <w:abstractNumId w:val="9"/>
  </w:num>
  <w:num w:numId="17">
    <w:abstractNumId w:val="10"/>
  </w:num>
  <w:num w:numId="18">
    <w:abstractNumId w:val="11"/>
  </w:num>
  <w:num w:numId="19">
    <w:abstractNumId w:val="17"/>
  </w:num>
  <w:num w:numId="20">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IN"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7">
    <w:name w:val="Heading 2 Char_271cb1cb-6e6c-4488-91c1-2af63223afb1"/>
    <w:basedOn w:val="style65"/>
    <w:next w:val="style4097"/>
    <w:link w:val="style2"/>
    <w:uiPriority w:val="9"/>
    <w:rPr>
      <w:rFonts w:ascii="Times New Roman" w:cs="Times New Roman" w:eastAsia="Times New Roman" w:hAnsi="Times New Roman"/>
      <w:b/>
      <w:bCs/>
      <w:sz w:val="36"/>
      <w:szCs w:val="36"/>
      <w:lang w:val="en-US"/>
    </w:rPr>
  </w:style>
  <w:style w:type="character" w:styleId="style87">
    <w:name w:val="Strong"/>
    <w:basedOn w:val="style65"/>
    <w:next w:val="style87"/>
    <w:qFormat/>
    <w:uiPriority w:val="22"/>
    <w:rPr>
      <w:b/>
      <w:bCs/>
    </w:rPr>
  </w:style>
  <w:style w:type="character" w:customStyle="1" w:styleId="style4098">
    <w:name w:val="apple-converted-space"/>
    <w:basedOn w:val="style65"/>
    <w:next w:val="style4098"/>
  </w:style>
  <w:style w:type="character" w:styleId="style40">
    <w:name w:val="line number"/>
    <w:basedOn w:val="style65"/>
    <w:next w:val="style40"/>
    <w:uiPriority w:val="99"/>
  </w:style>
  <w:style w:type="character" w:styleId="style39">
    <w:name w:val="annotation reference"/>
    <w:basedOn w:val="style65"/>
    <w:next w:val="style39"/>
    <w:uiPriority w:val="99"/>
    <w:rPr>
      <w:sz w:val="16"/>
      <w:szCs w:val="16"/>
    </w:rPr>
  </w:style>
  <w:style w:type="paragraph" w:styleId="style30">
    <w:name w:val="annotation text"/>
    <w:basedOn w:val="style0"/>
    <w:next w:val="style30"/>
    <w:link w:val="style4099"/>
    <w:uiPriority w:val="99"/>
    <w:pPr>
      <w:spacing w:lineRule="auto" w:line="240"/>
    </w:pPr>
    <w:rPr>
      <w:sz w:val="20"/>
      <w:szCs w:val="20"/>
    </w:rPr>
  </w:style>
  <w:style w:type="character" w:customStyle="1" w:styleId="style4099">
    <w:name w:val="Comment Text Char"/>
    <w:basedOn w:val="style65"/>
    <w:next w:val="style4099"/>
    <w:link w:val="style30"/>
    <w:uiPriority w:val="99"/>
    <w:rPr>
      <w:sz w:val="20"/>
      <w:szCs w:val="20"/>
    </w:rPr>
  </w:style>
  <w:style w:type="paragraph" w:styleId="style106">
    <w:name w:val="annotation subject"/>
    <w:basedOn w:val="style30"/>
    <w:next w:val="style30"/>
    <w:link w:val="style4100"/>
    <w:uiPriority w:val="99"/>
    <w:pPr/>
    <w:rPr>
      <w:b/>
      <w:bCs/>
    </w:rPr>
  </w:style>
  <w:style w:type="character" w:customStyle="1" w:styleId="style4100">
    <w:name w:val="Comment Subject Char"/>
    <w:basedOn w:val="style4099"/>
    <w:next w:val="style4100"/>
    <w:link w:val="style106"/>
    <w:uiPriority w:val="99"/>
    <w:rPr>
      <w:b/>
      <w:bCs/>
      <w:sz w:val="20"/>
      <w:szCs w:val="20"/>
    </w:rPr>
  </w:style>
  <w:style w:type="paragraph" w:styleId="style153">
    <w:name w:val="Balloon Text"/>
    <w:basedOn w:val="style0"/>
    <w:next w:val="style153"/>
    <w:link w:val="style4101"/>
    <w:uiPriority w:val="99"/>
    <w:pPr>
      <w:spacing w:after="0" w:lineRule="auto" w:line="240"/>
    </w:pPr>
    <w:rPr>
      <w:rFonts w:ascii="Segoe UI" w:cs="Segoe UI" w:hAnsi="Segoe UI"/>
      <w:sz w:val="18"/>
      <w:szCs w:val="18"/>
    </w:rPr>
  </w:style>
  <w:style w:type="character" w:customStyle="1" w:styleId="style4101">
    <w:name w:val="Balloon Text Char"/>
    <w:basedOn w:val="style65"/>
    <w:next w:val="style4101"/>
    <w:link w:val="style153"/>
    <w:uiPriority w:val="99"/>
    <w:rPr>
      <w:rFonts w:ascii="Segoe UI" w:cs="Segoe UI" w:hAnsi="Segoe UI"/>
      <w:sz w:val="18"/>
      <w:szCs w:val="18"/>
    </w:rPr>
  </w:style>
  <w:style w:type="paragraph" w:styleId="style178">
    <w:name w:val="Revision"/>
    <w:next w:val="style178"/>
    <w:uiPriority w:val="99"/>
    <w:pPr>
      <w:spacing w:after="0" w:lineRule="auto" w:line="240"/>
    </w:pPr>
    <w:rPr/>
  </w:style>
  <w:style w:type="paragraph" w:styleId="style31">
    <w:name w:val="header"/>
    <w:basedOn w:val="style0"/>
    <w:next w:val="style31"/>
    <w:link w:val="style4102"/>
    <w:uiPriority w:val="99"/>
    <w:pPr>
      <w:tabs>
        <w:tab w:val="center" w:leader="none" w:pos="4513"/>
        <w:tab w:val="right" w:leader="none" w:pos="9026"/>
      </w:tabs>
      <w:spacing w:after="0" w:lineRule="auto" w:line="240"/>
    </w:pPr>
    <w:rPr/>
  </w:style>
  <w:style w:type="character" w:customStyle="1" w:styleId="style4102">
    <w:name w:val="Header Char_6877836d-b56a-43bf-9075-81b6f6cc89ed"/>
    <w:basedOn w:val="style65"/>
    <w:next w:val="style4102"/>
    <w:link w:val="style31"/>
    <w:uiPriority w:val="99"/>
  </w:style>
  <w:style w:type="paragraph" w:styleId="style32">
    <w:name w:val="footer"/>
    <w:basedOn w:val="style0"/>
    <w:next w:val="style32"/>
    <w:link w:val="style4103"/>
    <w:uiPriority w:val="99"/>
    <w:pPr>
      <w:tabs>
        <w:tab w:val="center" w:leader="none" w:pos="4513"/>
        <w:tab w:val="right" w:leader="none" w:pos="9026"/>
      </w:tabs>
      <w:spacing w:after="0" w:lineRule="auto" w:line="240"/>
    </w:pPr>
    <w:rPr/>
  </w:style>
  <w:style w:type="character" w:customStyle="1" w:styleId="style4103">
    <w:name w:val="Footer Char_56c5fc34-f3a5-49bb-8a2a-65d765fe00c4"/>
    <w:basedOn w:val="style65"/>
    <w:next w:val="style4103"/>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4457</Words>
  <Characters>22893</Characters>
  <Application>WPS Office</Application>
  <DocSecurity>0</DocSecurity>
  <Paragraphs>328</Paragraphs>
  <ScaleCrop>false</ScaleCrop>
  <LinksUpToDate>false</LinksUpToDate>
  <CharactersWithSpaces>27244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2017-11-19T20:34:38Z</dcterms:created>
  <dc:creator>Admin</dc:creator>
  <lastModifiedBy>Redmi 4</lastModifiedBy>
  <lastPrinted>2015-11-18T07:00:00Z</lastPrinted>
  <dcterms:modified xsi:type="dcterms:W3CDTF">2017-11-19T20:34:38Z</dcterms:modified>
  <revision>6</revision>
</coreProperties>
</file>